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8FBFAB" w14:textId="77777777" w:rsidR="000C017D" w:rsidRPr="00392341" w:rsidRDefault="000C017D" w:rsidP="00E97379">
      <w:pPr>
        <w:spacing w:line="276" w:lineRule="auto"/>
        <w:jc w:val="both"/>
        <w:rPr>
          <w:rFonts w:ascii="Arial" w:hAnsi="Arial" w:cs="Arial"/>
          <w:sz w:val="22"/>
          <w:szCs w:val="22"/>
        </w:rPr>
      </w:pPr>
      <w:r w:rsidRPr="00392341">
        <w:rPr>
          <w:rFonts w:ascii="Arial" w:hAnsi="Arial" w:cs="Arial"/>
          <w:sz w:val="22"/>
          <w:szCs w:val="22"/>
        </w:rPr>
        <w:t xml:space="preserve">An Herrn </w:t>
      </w:r>
    </w:p>
    <w:p w14:paraId="2FB8C895" w14:textId="77777777" w:rsidR="000C017D" w:rsidRPr="00392341" w:rsidRDefault="000C017D" w:rsidP="00E97379">
      <w:pPr>
        <w:spacing w:line="276" w:lineRule="auto"/>
        <w:jc w:val="both"/>
        <w:rPr>
          <w:rFonts w:ascii="Arial" w:hAnsi="Arial" w:cs="Arial"/>
          <w:sz w:val="22"/>
          <w:szCs w:val="22"/>
        </w:rPr>
      </w:pPr>
      <w:r w:rsidRPr="00392341">
        <w:rPr>
          <w:rFonts w:ascii="Arial" w:hAnsi="Arial" w:cs="Arial"/>
          <w:sz w:val="22"/>
          <w:szCs w:val="22"/>
        </w:rPr>
        <w:t>Stadtverordnetenvorsteher</w:t>
      </w:r>
    </w:p>
    <w:p w14:paraId="5EF3BE37" w14:textId="77777777" w:rsidR="000C017D" w:rsidRPr="00392341" w:rsidRDefault="000C017D" w:rsidP="00E97379">
      <w:pPr>
        <w:spacing w:line="276" w:lineRule="auto"/>
        <w:jc w:val="both"/>
        <w:rPr>
          <w:rFonts w:ascii="Arial" w:hAnsi="Arial" w:cs="Arial"/>
          <w:sz w:val="22"/>
          <w:szCs w:val="22"/>
        </w:rPr>
      </w:pPr>
      <w:r w:rsidRPr="00392341">
        <w:rPr>
          <w:rFonts w:ascii="Arial" w:hAnsi="Arial" w:cs="Arial"/>
          <w:sz w:val="22"/>
          <w:szCs w:val="22"/>
        </w:rPr>
        <w:t>Oliver von Massow</w:t>
      </w:r>
    </w:p>
    <w:p w14:paraId="47D525C3" w14:textId="77777777" w:rsidR="000C017D" w:rsidRPr="00392341" w:rsidRDefault="000C017D" w:rsidP="00E97379">
      <w:pPr>
        <w:spacing w:line="276" w:lineRule="auto"/>
        <w:jc w:val="both"/>
        <w:rPr>
          <w:rFonts w:ascii="Arial" w:hAnsi="Arial" w:cs="Arial"/>
          <w:sz w:val="22"/>
          <w:szCs w:val="22"/>
        </w:rPr>
      </w:pPr>
      <w:r w:rsidRPr="00392341">
        <w:rPr>
          <w:rFonts w:ascii="Arial" w:hAnsi="Arial" w:cs="Arial"/>
          <w:sz w:val="22"/>
          <w:szCs w:val="22"/>
        </w:rPr>
        <w:t>Parkstraße 36-38</w:t>
      </w:r>
    </w:p>
    <w:p w14:paraId="1602D92B" w14:textId="156018D1" w:rsidR="000C017D" w:rsidRPr="00392341" w:rsidRDefault="000C017D" w:rsidP="00E97379">
      <w:pPr>
        <w:spacing w:line="276" w:lineRule="auto"/>
        <w:jc w:val="both"/>
        <w:rPr>
          <w:rFonts w:ascii="Arial" w:hAnsi="Arial" w:cs="Arial"/>
          <w:sz w:val="22"/>
          <w:szCs w:val="22"/>
        </w:rPr>
      </w:pPr>
      <w:r w:rsidRPr="00392341">
        <w:rPr>
          <w:rFonts w:ascii="Arial" w:hAnsi="Arial" w:cs="Arial"/>
          <w:sz w:val="22"/>
          <w:szCs w:val="22"/>
        </w:rPr>
        <w:t>61231 Bad Nauheim</w:t>
      </w:r>
    </w:p>
    <w:p w14:paraId="06521633" w14:textId="227324EB" w:rsidR="000C017D" w:rsidRPr="00392341" w:rsidRDefault="00A30649" w:rsidP="00E97379">
      <w:pPr>
        <w:tabs>
          <w:tab w:val="left" w:pos="6946"/>
        </w:tabs>
        <w:spacing w:line="276" w:lineRule="auto"/>
        <w:jc w:val="both"/>
        <w:rPr>
          <w:rFonts w:ascii="Arial" w:hAnsi="Arial" w:cs="Arial"/>
          <w:sz w:val="22"/>
          <w:szCs w:val="22"/>
        </w:rPr>
      </w:pPr>
      <w:r>
        <w:rPr>
          <w:rFonts w:ascii="Arial" w:hAnsi="Arial" w:cs="Arial"/>
          <w:sz w:val="22"/>
          <w:szCs w:val="22"/>
        </w:rPr>
        <w:t>Bad Nauheim, den 10</w:t>
      </w:r>
      <w:r w:rsidR="00A61B1C" w:rsidRPr="00392341">
        <w:rPr>
          <w:rFonts w:ascii="Arial" w:hAnsi="Arial" w:cs="Arial"/>
          <w:sz w:val="22"/>
          <w:szCs w:val="22"/>
        </w:rPr>
        <w:t>.1</w:t>
      </w:r>
      <w:r>
        <w:rPr>
          <w:rFonts w:ascii="Arial" w:hAnsi="Arial" w:cs="Arial"/>
          <w:sz w:val="22"/>
          <w:szCs w:val="22"/>
        </w:rPr>
        <w:t>2</w:t>
      </w:r>
      <w:r w:rsidR="000C017D" w:rsidRPr="00392341">
        <w:rPr>
          <w:rFonts w:ascii="Arial" w:hAnsi="Arial" w:cs="Arial"/>
          <w:sz w:val="22"/>
          <w:szCs w:val="22"/>
        </w:rPr>
        <w:t>.2021</w:t>
      </w:r>
    </w:p>
    <w:p w14:paraId="6E6E0B88" w14:textId="77777777" w:rsidR="00392341" w:rsidRPr="00A30649" w:rsidRDefault="00392341" w:rsidP="00E97379">
      <w:pPr>
        <w:tabs>
          <w:tab w:val="left" w:pos="6946"/>
        </w:tabs>
        <w:spacing w:line="276" w:lineRule="auto"/>
        <w:jc w:val="both"/>
        <w:rPr>
          <w:rFonts w:ascii="Arial" w:hAnsi="Arial" w:cs="Arial"/>
          <w:sz w:val="22"/>
          <w:szCs w:val="22"/>
        </w:rPr>
      </w:pPr>
    </w:p>
    <w:p w14:paraId="453E7190" w14:textId="77777777" w:rsidR="00E97379" w:rsidRPr="00E97379" w:rsidRDefault="00392341" w:rsidP="00E97379">
      <w:pPr>
        <w:pStyle w:val="StandardWeb"/>
        <w:spacing w:before="0" w:after="0" w:line="324" w:lineRule="atLeast"/>
        <w:jc w:val="both"/>
        <w:rPr>
          <w:rFonts w:ascii="Arial" w:hAnsi="Arial" w:cs="Arial"/>
          <w:color w:val="auto"/>
          <w:sz w:val="22"/>
          <w:szCs w:val="22"/>
        </w:rPr>
      </w:pPr>
      <w:r w:rsidRPr="00E97379">
        <w:rPr>
          <w:rFonts w:ascii="Arial" w:eastAsia="Arial" w:hAnsi="Arial" w:cs="Arial"/>
          <w:b/>
          <w:color w:val="auto"/>
          <w:sz w:val="22"/>
          <w:szCs w:val="22"/>
        </w:rPr>
        <w:t>Anfrage zu</w:t>
      </w:r>
      <w:r w:rsidR="00A30649" w:rsidRPr="00E97379">
        <w:rPr>
          <w:rFonts w:ascii="Arial" w:eastAsia="Arial" w:hAnsi="Arial" w:cs="Arial"/>
          <w:b/>
          <w:color w:val="auto"/>
          <w:sz w:val="22"/>
          <w:szCs w:val="22"/>
        </w:rPr>
        <w:t xml:space="preserve">r </w:t>
      </w:r>
      <w:r w:rsidR="00E97379" w:rsidRPr="00E97379">
        <w:rPr>
          <w:rFonts w:ascii="Arial" w:hAnsi="Arial" w:cs="Arial"/>
          <w:b/>
          <w:bCs/>
          <w:color w:val="auto"/>
          <w:sz w:val="22"/>
          <w:szCs w:val="22"/>
        </w:rPr>
        <w:t>Demografie / Daseinsfürsorge im Alter</w:t>
      </w:r>
    </w:p>
    <w:p w14:paraId="11C507ED" w14:textId="77777777" w:rsidR="00392341" w:rsidRPr="00E97379" w:rsidRDefault="00392341" w:rsidP="00E97379">
      <w:pPr>
        <w:spacing w:line="276" w:lineRule="auto"/>
        <w:jc w:val="both"/>
        <w:rPr>
          <w:rFonts w:ascii="Arial" w:eastAsia="Arial" w:hAnsi="Arial" w:cs="Arial"/>
          <w:b/>
          <w:sz w:val="22"/>
          <w:szCs w:val="22"/>
        </w:rPr>
      </w:pPr>
    </w:p>
    <w:p w14:paraId="4A0F8C26" w14:textId="77777777" w:rsidR="00392341" w:rsidRPr="00E97379" w:rsidRDefault="00392341" w:rsidP="00E97379">
      <w:pPr>
        <w:jc w:val="both"/>
        <w:rPr>
          <w:rFonts w:ascii="Arial" w:hAnsi="Arial" w:cs="Arial"/>
          <w:sz w:val="22"/>
          <w:szCs w:val="22"/>
        </w:rPr>
      </w:pPr>
      <w:r w:rsidRPr="00E97379">
        <w:rPr>
          <w:rFonts w:ascii="Arial" w:hAnsi="Arial" w:cs="Arial"/>
          <w:sz w:val="22"/>
          <w:szCs w:val="22"/>
        </w:rPr>
        <w:t xml:space="preserve">Sehr geehrter Herr Stadtverordnetenvorsteher, </w:t>
      </w:r>
    </w:p>
    <w:p w14:paraId="44182D81" w14:textId="6E9687C6" w:rsidR="00392341" w:rsidRPr="00E97379" w:rsidRDefault="00392341" w:rsidP="00E97379">
      <w:pPr>
        <w:jc w:val="both"/>
        <w:rPr>
          <w:rFonts w:ascii="Arial" w:hAnsi="Arial" w:cs="Arial"/>
          <w:sz w:val="22"/>
          <w:szCs w:val="22"/>
        </w:rPr>
      </w:pPr>
      <w:r w:rsidRPr="00E97379">
        <w:rPr>
          <w:rFonts w:ascii="Arial" w:hAnsi="Arial" w:cs="Arial"/>
          <w:sz w:val="22"/>
          <w:szCs w:val="22"/>
        </w:rPr>
        <w:t>wir bitten Sie darum, die folgende Anfrage auf die Tagesordnung der kommenden Sitzung der Stadtverordnetenversammlung zu nehmen und dem Magistrat zur Beantwortung weiterzuleiten.</w:t>
      </w:r>
    </w:p>
    <w:p w14:paraId="73B123E6" w14:textId="77777777" w:rsidR="00E97379" w:rsidRDefault="00E97379" w:rsidP="00E97379">
      <w:pPr>
        <w:pStyle w:val="StandardWeb"/>
        <w:spacing w:before="0" w:after="0"/>
        <w:jc w:val="both"/>
        <w:rPr>
          <w:rStyle w:val="s2"/>
          <w:rFonts w:ascii="Arial" w:hAnsi="Arial" w:cs="Arial"/>
          <w:color w:val="auto"/>
          <w:sz w:val="22"/>
          <w:szCs w:val="22"/>
        </w:rPr>
      </w:pPr>
      <w:r w:rsidRPr="00E97379">
        <w:rPr>
          <w:rStyle w:val="s2"/>
          <w:rFonts w:ascii="Arial" w:hAnsi="Arial" w:cs="Arial"/>
          <w:color w:val="auto"/>
          <w:sz w:val="22"/>
          <w:szCs w:val="22"/>
        </w:rPr>
        <w:t>In Folge des de</w:t>
      </w:r>
      <w:r>
        <w:rPr>
          <w:rStyle w:val="s2"/>
          <w:rFonts w:ascii="Arial" w:hAnsi="Arial" w:cs="Arial"/>
          <w:color w:val="auto"/>
          <w:sz w:val="22"/>
          <w:szCs w:val="22"/>
        </w:rPr>
        <w:t xml:space="preserve">mografischen Wandels werden auf Bad Nauheim </w:t>
      </w:r>
      <w:r w:rsidRPr="00E97379">
        <w:rPr>
          <w:rStyle w:val="s2"/>
          <w:rFonts w:ascii="Arial" w:hAnsi="Arial" w:cs="Arial"/>
          <w:color w:val="auto"/>
          <w:sz w:val="22"/>
          <w:szCs w:val="22"/>
        </w:rPr>
        <w:t>zunehmend strukturbildende Anforderungen und Kosten für die Sicherstellung der Daseinsfürsorge im Alter und sozialen Ausgleich zukommen.</w:t>
      </w:r>
      <w:r>
        <w:rPr>
          <w:rFonts w:ascii="Arial" w:hAnsi="Arial" w:cs="Arial"/>
          <w:color w:val="auto"/>
          <w:sz w:val="22"/>
          <w:szCs w:val="22"/>
        </w:rPr>
        <w:t xml:space="preserve"> </w:t>
      </w:r>
      <w:r w:rsidRPr="00E97379">
        <w:rPr>
          <w:rStyle w:val="s2"/>
          <w:rFonts w:ascii="Arial" w:hAnsi="Arial" w:cs="Arial"/>
          <w:color w:val="auto"/>
          <w:sz w:val="22"/>
          <w:szCs w:val="22"/>
        </w:rPr>
        <w:t>Schon heute stoßen wir auch in Bad Nauheim bei den Hilfen zur Teilhabe am Stadtleben, Versorgung und Pflege alter </w:t>
      </w:r>
      <w:r w:rsidRPr="00E97379">
        <w:rPr>
          <w:rStyle w:val="s3"/>
          <w:rFonts w:ascii="Arial" w:hAnsi="Arial" w:cs="Arial"/>
          <w:color w:val="auto"/>
          <w:sz w:val="22"/>
          <w:szCs w:val="22"/>
        </w:rPr>
        <w:t>Menschen</w:t>
      </w:r>
      <w:r w:rsidRPr="00E97379">
        <w:rPr>
          <w:rStyle w:val="s2"/>
          <w:rFonts w:ascii="Arial" w:hAnsi="Arial" w:cs="Arial"/>
          <w:color w:val="auto"/>
          <w:sz w:val="22"/>
          <w:szCs w:val="22"/>
        </w:rPr>
        <w:t> immer wieder an die Grenzen des machbaren. Beispielgebend ist festzustellen, dass:</w:t>
      </w:r>
    </w:p>
    <w:p w14:paraId="2D6AD91B" w14:textId="41C1116E" w:rsidR="00E97379" w:rsidRPr="00E97379" w:rsidRDefault="00E97379" w:rsidP="00E97379">
      <w:pPr>
        <w:pStyle w:val="StandardWeb"/>
        <w:spacing w:before="0" w:after="0"/>
        <w:jc w:val="both"/>
        <w:rPr>
          <w:rStyle w:val="s2"/>
          <w:rFonts w:ascii="Arial" w:hAnsi="Arial" w:cs="Arial"/>
          <w:color w:val="auto"/>
          <w:sz w:val="22"/>
          <w:szCs w:val="22"/>
        </w:rPr>
      </w:pPr>
    </w:p>
    <w:p w14:paraId="7DFD34BA" w14:textId="77777777" w:rsidR="00E97379" w:rsidRPr="00E97379" w:rsidRDefault="00E97379" w:rsidP="00E97379">
      <w:pPr>
        <w:pStyle w:val="StandardWeb"/>
        <w:spacing w:before="0" w:after="0"/>
        <w:jc w:val="both"/>
        <w:rPr>
          <w:rStyle w:val="s2"/>
          <w:rFonts w:ascii="Arial" w:hAnsi="Arial" w:cs="Arial"/>
          <w:color w:val="auto"/>
          <w:sz w:val="22"/>
          <w:szCs w:val="22"/>
        </w:rPr>
      </w:pPr>
      <w:r w:rsidRPr="00E97379">
        <w:rPr>
          <w:rStyle w:val="s4"/>
          <w:rFonts w:ascii="Arial" w:hAnsi="Arial" w:cs="Arial"/>
          <w:color w:val="auto"/>
          <w:sz w:val="22"/>
          <w:szCs w:val="22"/>
        </w:rPr>
        <w:t>• </w:t>
      </w:r>
      <w:r w:rsidRPr="00E97379">
        <w:rPr>
          <w:rStyle w:val="s2"/>
          <w:rFonts w:ascii="Arial" w:hAnsi="Arial" w:cs="Arial"/>
          <w:color w:val="auto"/>
          <w:sz w:val="22"/>
          <w:szCs w:val="22"/>
        </w:rPr>
        <w:t>der steigende Fachkräftemangel es den einschlägigen Dienstleistern noch schwerer macht, Angebote dem steigenden Bedarf anzupassen.</w:t>
      </w:r>
    </w:p>
    <w:p w14:paraId="0EE3590B" w14:textId="77777777" w:rsidR="00E97379" w:rsidRPr="00E97379" w:rsidRDefault="00E97379" w:rsidP="00E97379">
      <w:pPr>
        <w:pStyle w:val="StandardWeb"/>
        <w:spacing w:before="0" w:after="0"/>
        <w:jc w:val="both"/>
        <w:rPr>
          <w:rStyle w:val="s2"/>
          <w:rFonts w:ascii="Arial" w:hAnsi="Arial" w:cs="Arial"/>
          <w:color w:val="auto"/>
          <w:sz w:val="22"/>
          <w:szCs w:val="22"/>
        </w:rPr>
      </w:pPr>
      <w:r w:rsidRPr="00E97379">
        <w:rPr>
          <w:rStyle w:val="s4"/>
          <w:rFonts w:ascii="Arial" w:hAnsi="Arial" w:cs="Arial"/>
          <w:color w:val="auto"/>
          <w:sz w:val="22"/>
          <w:szCs w:val="22"/>
        </w:rPr>
        <w:t>• </w:t>
      </w:r>
      <w:r w:rsidRPr="00E97379">
        <w:rPr>
          <w:rStyle w:val="s2"/>
          <w:rFonts w:ascii="Arial" w:hAnsi="Arial" w:cs="Arial"/>
          <w:color w:val="auto"/>
          <w:sz w:val="22"/>
          <w:szCs w:val="22"/>
        </w:rPr>
        <w:t>die Inanspruchnahme etwa von haushaltsnahen Dienstleistungen, ambulanter Pflege, Tagesstruktur, Assistenz bei Beeinträchtigungen und altersbedingte Barrieren die finanziellen Möglichkeiten vieler Hilfebedürftiger schon jetzt überfordern. </w:t>
      </w:r>
    </w:p>
    <w:p w14:paraId="73F9B86C" w14:textId="77777777" w:rsidR="00E97379" w:rsidRDefault="00E97379" w:rsidP="00E97379">
      <w:pPr>
        <w:pStyle w:val="StandardWeb"/>
        <w:spacing w:before="0" w:after="0"/>
        <w:jc w:val="both"/>
        <w:rPr>
          <w:rStyle w:val="s2"/>
          <w:rFonts w:ascii="Arial" w:hAnsi="Arial" w:cs="Arial"/>
          <w:color w:val="auto"/>
          <w:sz w:val="22"/>
          <w:szCs w:val="22"/>
        </w:rPr>
      </w:pPr>
      <w:r w:rsidRPr="00E97379">
        <w:rPr>
          <w:rStyle w:val="s4"/>
          <w:rFonts w:ascii="Arial" w:hAnsi="Arial" w:cs="Arial"/>
          <w:color w:val="auto"/>
          <w:sz w:val="22"/>
          <w:szCs w:val="22"/>
        </w:rPr>
        <w:t>• </w:t>
      </w:r>
      <w:r w:rsidRPr="00E97379">
        <w:rPr>
          <w:rStyle w:val="s2"/>
          <w:rFonts w:ascii="Arial" w:hAnsi="Arial" w:cs="Arial"/>
          <w:color w:val="auto"/>
          <w:sz w:val="22"/>
          <w:szCs w:val="22"/>
        </w:rPr>
        <w:t>der persönliche finanzielle Hintergrund oft ausschlaggebend für Ort und Umfang von Leistungen in Einrichtungen der Altenhilfe sind.</w:t>
      </w:r>
    </w:p>
    <w:p w14:paraId="3B1EE1FD" w14:textId="7AE664AC" w:rsidR="00E97379" w:rsidRPr="00E97379" w:rsidRDefault="00E97379" w:rsidP="00E97379">
      <w:pPr>
        <w:pStyle w:val="StandardWeb"/>
        <w:spacing w:before="0" w:after="0"/>
        <w:jc w:val="both"/>
        <w:rPr>
          <w:rFonts w:ascii="Arial" w:hAnsi="Arial" w:cs="Arial"/>
          <w:color w:val="auto"/>
          <w:sz w:val="22"/>
          <w:szCs w:val="22"/>
        </w:rPr>
      </w:pPr>
    </w:p>
    <w:p w14:paraId="2D3517A1" w14:textId="6274BC4E" w:rsidR="00E97379" w:rsidRPr="00E97379" w:rsidRDefault="00E97379" w:rsidP="00E97379">
      <w:pPr>
        <w:pStyle w:val="StandardWeb"/>
        <w:spacing w:before="0" w:after="0"/>
        <w:jc w:val="both"/>
        <w:rPr>
          <w:rFonts w:ascii="Arial" w:hAnsi="Arial" w:cs="Arial"/>
          <w:color w:val="auto"/>
          <w:sz w:val="22"/>
          <w:szCs w:val="22"/>
        </w:rPr>
      </w:pPr>
      <w:r w:rsidRPr="00E97379">
        <w:rPr>
          <w:rStyle w:val="s3"/>
          <w:rFonts w:ascii="Arial" w:hAnsi="Arial" w:cs="Arial"/>
          <w:color w:val="auto"/>
          <w:sz w:val="22"/>
          <w:szCs w:val="22"/>
        </w:rPr>
        <w:t>Vor diesem Hintergrund </w:t>
      </w:r>
      <w:r w:rsidRPr="00E97379">
        <w:rPr>
          <w:rStyle w:val="s2"/>
          <w:rFonts w:ascii="Arial" w:hAnsi="Arial" w:cs="Arial"/>
          <w:color w:val="auto"/>
          <w:sz w:val="22"/>
          <w:szCs w:val="22"/>
        </w:rPr>
        <w:t>gewinnt die aktive Steuerung von </w:t>
      </w:r>
      <w:r w:rsidRPr="00E97379">
        <w:rPr>
          <w:rStyle w:val="s3"/>
          <w:rFonts w:ascii="Arial" w:hAnsi="Arial" w:cs="Arial"/>
          <w:color w:val="auto"/>
          <w:sz w:val="22"/>
          <w:szCs w:val="22"/>
        </w:rPr>
        <w:t>Daseinsvorsorge</w:t>
      </w:r>
      <w:r w:rsidRPr="00E97379">
        <w:rPr>
          <w:rStyle w:val="s2"/>
          <w:rFonts w:ascii="Arial" w:hAnsi="Arial" w:cs="Arial"/>
          <w:color w:val="auto"/>
          <w:sz w:val="22"/>
          <w:szCs w:val="22"/>
        </w:rPr>
        <w:t> für alte Menschen zunehmend an kommunalpolitischer Bedeutung.</w:t>
      </w:r>
      <w:r>
        <w:rPr>
          <w:rStyle w:val="s2"/>
          <w:rFonts w:ascii="Arial" w:hAnsi="Arial" w:cs="Arial"/>
          <w:color w:val="auto"/>
          <w:sz w:val="22"/>
          <w:szCs w:val="22"/>
        </w:rPr>
        <w:t xml:space="preserve"> </w:t>
      </w:r>
      <w:r w:rsidRPr="00E97379">
        <w:rPr>
          <w:rStyle w:val="bumpedfont15"/>
          <w:rFonts w:ascii="Arial" w:hAnsi="Arial" w:cs="Arial"/>
          <w:color w:val="auto"/>
          <w:sz w:val="22"/>
          <w:szCs w:val="22"/>
        </w:rPr>
        <w:t>Nach den Prognosen zur Entwicklung der Altersstruktur bis 2035 muss sich Bad Nauheim auf über 25 % Einwohner im Alter zwischen 60–80 und auf bis zu 10 % Menschen über 80 Jahre einzustellen. Hinzu kommt, dass die Attraktivität von Bad Nauheim dazu führt, die Stadt als Lebensmittelpunkt im Alter zu wählen.</w:t>
      </w:r>
    </w:p>
    <w:p w14:paraId="68D83D46" w14:textId="77777777" w:rsidR="00E97379" w:rsidRPr="00E97379" w:rsidRDefault="00E97379" w:rsidP="00E97379">
      <w:pPr>
        <w:pStyle w:val="StandardWeb"/>
        <w:spacing w:before="0" w:after="0"/>
        <w:jc w:val="both"/>
        <w:rPr>
          <w:rFonts w:ascii="Arial" w:hAnsi="Arial" w:cs="Arial"/>
          <w:color w:val="auto"/>
          <w:sz w:val="22"/>
          <w:szCs w:val="22"/>
        </w:rPr>
      </w:pPr>
      <w:r w:rsidRPr="00E97379">
        <w:rPr>
          <w:rFonts w:ascii="Arial" w:hAnsi="Arial" w:cs="Arial"/>
          <w:color w:val="auto"/>
          <w:sz w:val="22"/>
          <w:szCs w:val="22"/>
        </w:rPr>
        <w:t> </w:t>
      </w:r>
    </w:p>
    <w:p w14:paraId="4AB392B3" w14:textId="77777777" w:rsidR="00E97379" w:rsidRPr="00E97379" w:rsidRDefault="00E97379" w:rsidP="00E97379">
      <w:pPr>
        <w:jc w:val="both"/>
        <w:rPr>
          <w:rFonts w:ascii="Arial" w:hAnsi="Arial" w:cs="Arial"/>
          <w:sz w:val="22"/>
          <w:szCs w:val="22"/>
        </w:rPr>
      </w:pPr>
      <w:r w:rsidRPr="00E97379">
        <w:rPr>
          <w:rFonts w:ascii="Arial" w:hAnsi="Arial" w:cs="Arial"/>
          <w:sz w:val="22"/>
          <w:szCs w:val="22"/>
        </w:rPr>
        <w:t>1. </w:t>
      </w:r>
      <w:r w:rsidRPr="00E97379">
        <w:rPr>
          <w:rStyle w:val="s7"/>
          <w:rFonts w:ascii="Arial" w:hAnsi="Arial" w:cs="Arial"/>
          <w:sz w:val="22"/>
          <w:szCs w:val="22"/>
          <w:shd w:val="clear" w:color="auto" w:fill="FFFFFF"/>
        </w:rPr>
        <w:t>Welche Faktoren sind bei</w:t>
      </w:r>
      <w:r w:rsidRPr="00E97379">
        <w:rPr>
          <w:rStyle w:val="s2"/>
          <w:rFonts w:ascii="Arial" w:hAnsi="Arial" w:cs="Arial"/>
          <w:sz w:val="22"/>
          <w:szCs w:val="22"/>
        </w:rPr>
        <w:t> den komplexen Planungen </w:t>
      </w:r>
      <w:r w:rsidRPr="00E97379">
        <w:rPr>
          <w:rStyle w:val="s7"/>
          <w:rFonts w:ascii="Arial" w:hAnsi="Arial" w:cs="Arial"/>
          <w:sz w:val="22"/>
          <w:szCs w:val="22"/>
          <w:shd w:val="clear" w:color="auto" w:fill="FFFFFF"/>
        </w:rPr>
        <w:t>und Entscheidungen in den Bereichen der </w:t>
      </w:r>
      <w:r w:rsidRPr="00E97379">
        <w:rPr>
          <w:rStyle w:val="s2"/>
          <w:rFonts w:ascii="Arial" w:hAnsi="Arial" w:cs="Arial"/>
          <w:sz w:val="22"/>
          <w:szCs w:val="22"/>
        </w:rPr>
        <w:t>kommunalen Daseinsfürsorge </w:t>
      </w:r>
      <w:r w:rsidRPr="00E97379">
        <w:rPr>
          <w:rStyle w:val="s7"/>
          <w:rFonts w:ascii="Arial" w:hAnsi="Arial" w:cs="Arial"/>
          <w:sz w:val="22"/>
          <w:szCs w:val="22"/>
          <w:shd w:val="clear" w:color="auto" w:fill="FFFFFF"/>
        </w:rPr>
        <w:t>relevant bei </w:t>
      </w:r>
    </w:p>
    <w:p w14:paraId="660FC8EC" w14:textId="777777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a)  </w:t>
      </w:r>
      <w:r w:rsidRPr="00E97379">
        <w:rPr>
          <w:rStyle w:val="s2"/>
          <w:rFonts w:ascii="Arial" w:hAnsi="Arial" w:cs="Arial"/>
          <w:sz w:val="22"/>
          <w:szCs w:val="22"/>
        </w:rPr>
        <w:t>der Erhebungen des Bedarfs von Betroffenen?</w:t>
      </w:r>
    </w:p>
    <w:p w14:paraId="069BF528" w14:textId="77777777" w:rsidR="00E97379" w:rsidRPr="00E97379" w:rsidRDefault="00E97379" w:rsidP="00E97379">
      <w:pPr>
        <w:jc w:val="both"/>
        <w:rPr>
          <w:rFonts w:ascii="Arial" w:hAnsi="Arial" w:cs="Arial"/>
          <w:sz w:val="22"/>
          <w:szCs w:val="22"/>
        </w:rPr>
      </w:pPr>
      <w:r w:rsidRPr="00E97379">
        <w:rPr>
          <w:rStyle w:val="s2"/>
          <w:rFonts w:ascii="Arial" w:hAnsi="Arial" w:cs="Arial"/>
          <w:sz w:val="22"/>
          <w:szCs w:val="22"/>
        </w:rPr>
        <w:t>b) internen Datenerhebungen und Auswertungen?</w:t>
      </w:r>
    </w:p>
    <w:p w14:paraId="2818B6D5" w14:textId="77777777" w:rsidR="00E97379" w:rsidRPr="00E97379" w:rsidRDefault="00E97379" w:rsidP="00E97379">
      <w:pPr>
        <w:jc w:val="both"/>
        <w:rPr>
          <w:rFonts w:ascii="Arial" w:hAnsi="Arial" w:cs="Arial"/>
          <w:sz w:val="22"/>
          <w:szCs w:val="22"/>
        </w:rPr>
      </w:pPr>
      <w:r w:rsidRPr="00E97379">
        <w:rPr>
          <w:rStyle w:val="s2"/>
          <w:rFonts w:ascii="Arial" w:hAnsi="Arial" w:cs="Arial"/>
          <w:sz w:val="22"/>
          <w:szCs w:val="22"/>
        </w:rPr>
        <w:t>c) wissenschaftlich fundierten Bedarfsentwicklungsprognosen?</w:t>
      </w:r>
    </w:p>
    <w:p w14:paraId="572ABECD" w14:textId="77777777" w:rsidR="00E97379" w:rsidRPr="00E97379" w:rsidRDefault="00E97379" w:rsidP="00E97379">
      <w:pPr>
        <w:jc w:val="both"/>
        <w:rPr>
          <w:rFonts w:ascii="Arial" w:hAnsi="Arial" w:cs="Arial"/>
          <w:sz w:val="22"/>
          <w:szCs w:val="22"/>
        </w:rPr>
      </w:pPr>
      <w:r w:rsidRPr="00E97379">
        <w:rPr>
          <w:rStyle w:val="s2"/>
          <w:rFonts w:ascii="Arial" w:hAnsi="Arial" w:cs="Arial"/>
          <w:sz w:val="22"/>
          <w:szCs w:val="22"/>
        </w:rPr>
        <w:t>d) Expertisen von gemeinnützigen Organisationen und Dienstleistern?</w:t>
      </w:r>
    </w:p>
    <w:p w14:paraId="1DE6ABDF" w14:textId="77777777" w:rsidR="00E97379" w:rsidRPr="00E97379" w:rsidRDefault="00E97379" w:rsidP="00E97379">
      <w:pPr>
        <w:ind w:hanging="270"/>
        <w:jc w:val="both"/>
        <w:rPr>
          <w:rFonts w:ascii="Arial" w:hAnsi="Arial" w:cs="Arial"/>
          <w:sz w:val="22"/>
          <w:szCs w:val="22"/>
        </w:rPr>
      </w:pPr>
    </w:p>
    <w:p w14:paraId="355C44FB" w14:textId="2827CFF4" w:rsidR="00E97379" w:rsidRPr="00E97379" w:rsidRDefault="00E97379" w:rsidP="00E97379">
      <w:pPr>
        <w:jc w:val="both"/>
        <w:rPr>
          <w:rFonts w:ascii="Arial" w:hAnsi="Arial" w:cs="Arial"/>
          <w:sz w:val="22"/>
          <w:szCs w:val="22"/>
        </w:rPr>
      </w:pPr>
      <w:r w:rsidRPr="00E97379">
        <w:rPr>
          <w:rFonts w:ascii="Arial" w:hAnsi="Arial" w:cs="Arial"/>
          <w:sz w:val="22"/>
          <w:szCs w:val="22"/>
        </w:rPr>
        <w:t>2. </w:t>
      </w:r>
      <w:r w:rsidRPr="00E97379">
        <w:rPr>
          <w:rStyle w:val="s2"/>
          <w:rFonts w:ascii="Arial" w:hAnsi="Arial" w:cs="Arial"/>
          <w:sz w:val="22"/>
          <w:szCs w:val="22"/>
        </w:rPr>
        <w:t>Wo und in welchem finanziellen Umfang sind bis 2030 M</w:t>
      </w:r>
      <w:r>
        <w:rPr>
          <w:rStyle w:val="s2"/>
          <w:rFonts w:ascii="Arial" w:hAnsi="Arial" w:cs="Arial"/>
          <w:sz w:val="22"/>
          <w:szCs w:val="22"/>
        </w:rPr>
        <w:t xml:space="preserve">aßnahmen für die Sicherstellung </w:t>
      </w:r>
      <w:r w:rsidRPr="00E97379">
        <w:rPr>
          <w:rStyle w:val="s2"/>
          <w:rFonts w:ascii="Arial" w:hAnsi="Arial" w:cs="Arial"/>
          <w:sz w:val="22"/>
          <w:szCs w:val="22"/>
        </w:rPr>
        <w:t>der Daseinsfürsorge von alten Menschen in Bad Nauheim notwendig? </w:t>
      </w:r>
      <w:r w:rsidRPr="00E97379">
        <w:rPr>
          <w:rStyle w:val="s2"/>
          <w:rFonts w:ascii="Arial" w:hAnsi="Arial" w:cs="Arial"/>
          <w:sz w:val="22"/>
          <w:szCs w:val="22"/>
        </w:rPr>
        <w:br/>
        <w:t>Insbesondere in den Lebensfeldern:</w:t>
      </w:r>
    </w:p>
    <w:p w14:paraId="2FCF2927" w14:textId="777777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 </w:t>
      </w:r>
      <w:r w:rsidRPr="00E97379">
        <w:rPr>
          <w:rStyle w:val="s2"/>
          <w:rFonts w:ascii="Arial" w:hAnsi="Arial" w:cs="Arial"/>
          <w:sz w:val="22"/>
          <w:szCs w:val="22"/>
        </w:rPr>
        <w:t>Gesundheit und Pflege?</w:t>
      </w:r>
    </w:p>
    <w:p w14:paraId="396A7A16" w14:textId="777777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 </w:t>
      </w:r>
      <w:r w:rsidRPr="00E97379">
        <w:rPr>
          <w:rStyle w:val="s2"/>
          <w:rFonts w:ascii="Arial" w:hAnsi="Arial" w:cs="Arial"/>
          <w:sz w:val="22"/>
          <w:szCs w:val="22"/>
        </w:rPr>
        <w:t>Wohnen und Wohnumfeld?</w:t>
      </w:r>
    </w:p>
    <w:p w14:paraId="44DA6B51" w14:textId="777777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 </w:t>
      </w:r>
      <w:r w:rsidRPr="00E97379">
        <w:rPr>
          <w:rStyle w:val="s2"/>
          <w:rFonts w:ascii="Arial" w:hAnsi="Arial" w:cs="Arial"/>
          <w:sz w:val="22"/>
          <w:szCs w:val="22"/>
        </w:rPr>
        <w:t>Mobilität und Verkehr?</w:t>
      </w:r>
    </w:p>
    <w:p w14:paraId="0A53EDA7" w14:textId="777777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 </w:t>
      </w:r>
      <w:r w:rsidRPr="00E97379">
        <w:rPr>
          <w:rStyle w:val="s2"/>
          <w:rFonts w:ascii="Arial" w:hAnsi="Arial" w:cs="Arial"/>
          <w:sz w:val="22"/>
          <w:szCs w:val="22"/>
        </w:rPr>
        <w:t>Engagement und Partizipation?</w:t>
      </w:r>
    </w:p>
    <w:p w14:paraId="50D0D05F" w14:textId="777777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 </w:t>
      </w:r>
      <w:r w:rsidRPr="00E97379">
        <w:rPr>
          <w:rStyle w:val="s2"/>
          <w:rFonts w:ascii="Arial" w:hAnsi="Arial" w:cs="Arial"/>
          <w:sz w:val="22"/>
          <w:szCs w:val="22"/>
        </w:rPr>
        <w:t>Bildung und lebenslanges Lernen?</w:t>
      </w:r>
    </w:p>
    <w:p w14:paraId="6152D140" w14:textId="41325E77" w:rsidR="00E97379" w:rsidRPr="00E97379" w:rsidRDefault="00E97379" w:rsidP="00E97379">
      <w:pPr>
        <w:jc w:val="both"/>
        <w:rPr>
          <w:rFonts w:ascii="Arial" w:hAnsi="Arial" w:cs="Arial"/>
          <w:sz w:val="22"/>
          <w:szCs w:val="22"/>
        </w:rPr>
      </w:pPr>
      <w:r w:rsidRPr="00E97379">
        <w:rPr>
          <w:rStyle w:val="s8"/>
          <w:rFonts w:ascii="Arial" w:hAnsi="Arial" w:cs="Arial"/>
          <w:sz w:val="22"/>
          <w:szCs w:val="22"/>
        </w:rPr>
        <w:t>- </w:t>
      </w:r>
      <w:r w:rsidRPr="00E97379">
        <w:rPr>
          <w:rStyle w:val="s2"/>
          <w:rFonts w:ascii="Arial" w:hAnsi="Arial" w:cs="Arial"/>
          <w:sz w:val="22"/>
          <w:szCs w:val="22"/>
        </w:rPr>
        <w:t>Digitalisierung und digitale Teilhabe?</w:t>
      </w:r>
    </w:p>
    <w:p w14:paraId="4603657D" w14:textId="6FE95EE8" w:rsidR="00E97379" w:rsidRPr="00E97379" w:rsidRDefault="00E97379" w:rsidP="00E97379">
      <w:pPr>
        <w:pStyle w:val="s10"/>
        <w:spacing w:before="0" w:beforeAutospacing="0" w:after="0" w:afterAutospacing="0"/>
        <w:jc w:val="both"/>
        <w:rPr>
          <w:rFonts w:ascii="Arial" w:hAnsi="Arial" w:cs="Arial"/>
          <w:sz w:val="22"/>
          <w:szCs w:val="22"/>
          <w:shd w:val="clear" w:color="auto" w:fill="FFFFFF"/>
        </w:rPr>
      </w:pPr>
      <w:r w:rsidRPr="00E97379">
        <w:rPr>
          <w:rFonts w:ascii="Arial" w:hAnsi="Arial" w:cs="Arial"/>
          <w:sz w:val="22"/>
          <w:szCs w:val="22"/>
        </w:rPr>
        <w:lastRenderedPageBreak/>
        <w:t>3. </w:t>
      </w:r>
      <w:r w:rsidRPr="00E97379">
        <w:rPr>
          <w:rStyle w:val="s7"/>
          <w:rFonts w:ascii="Arial" w:hAnsi="Arial" w:cs="Arial"/>
          <w:sz w:val="22"/>
          <w:szCs w:val="22"/>
          <w:shd w:val="clear" w:color="auto" w:fill="FFFFFF"/>
        </w:rPr>
        <w:t>Wie vie</w:t>
      </w:r>
      <w:r>
        <w:rPr>
          <w:rStyle w:val="s7"/>
          <w:rFonts w:ascii="Arial" w:hAnsi="Arial" w:cs="Arial"/>
          <w:sz w:val="22"/>
          <w:szCs w:val="22"/>
          <w:shd w:val="clear" w:color="auto" w:fill="FFFFFF"/>
        </w:rPr>
        <w:t xml:space="preserve">le Bürgerinnen und Bürger ab 60 Jahre sind seit 2015 jährlich nach Bad Nauheim </w:t>
      </w:r>
      <w:r w:rsidRPr="00E97379">
        <w:rPr>
          <w:rStyle w:val="s7"/>
          <w:rFonts w:ascii="Arial" w:hAnsi="Arial" w:cs="Arial"/>
          <w:sz w:val="22"/>
          <w:szCs w:val="22"/>
          <w:shd w:val="clear" w:color="auto" w:fill="FFFFFF"/>
        </w:rPr>
        <w:t>gezogen und wie viele davon haben in Verbindung mit ihrem Umzug nach Bad Nauheim Wohneigentum erworben? Wie viele sind seit 2015 weggezogen?</w:t>
      </w:r>
    </w:p>
    <w:p w14:paraId="5762F95E" w14:textId="1ED05732" w:rsidR="00E97379" w:rsidRPr="00E97379" w:rsidRDefault="00E97379" w:rsidP="00E97379">
      <w:pPr>
        <w:pStyle w:val="s10"/>
        <w:spacing w:before="0" w:beforeAutospacing="0" w:after="0" w:afterAutospacing="0"/>
        <w:jc w:val="both"/>
        <w:rPr>
          <w:rFonts w:ascii="Arial" w:hAnsi="Arial" w:cs="Arial"/>
          <w:sz w:val="22"/>
          <w:szCs w:val="22"/>
        </w:rPr>
      </w:pPr>
      <w:r w:rsidRPr="00E97379">
        <w:rPr>
          <w:rStyle w:val="bumpedfont15"/>
          <w:rFonts w:ascii="Arial" w:hAnsi="Arial" w:cs="Arial"/>
          <w:sz w:val="22"/>
          <w:szCs w:val="22"/>
        </w:rPr>
        <w:t xml:space="preserve">Die Erwartungen an ein würdiges Leben wie eine heimatnahe Versorgung im Alter und bei Beeinträchtigungen sind Dimensionen von Gerechtigkeit. Diese Themen beeinflussen zunehmend Generationenkonflikte und damit den sozialen Frieden. Daher gewinnen die Würdigung und Unterstützung von Angehörigen und Nachbarschaften an Bedeutung. Das gilt besonders dort, wo Versorgungslücken zu schließen Angebote von Dienstleistern entwickelt werden müssen und das Ehrenamt zu initiieren und zu begleiten </w:t>
      </w:r>
      <w:r w:rsidRPr="00E97379">
        <w:rPr>
          <w:rStyle w:val="bumpedfont15"/>
          <w:rFonts w:ascii="Arial" w:hAnsi="Arial" w:cs="Arial"/>
          <w:sz w:val="22"/>
          <w:szCs w:val="22"/>
        </w:rPr>
        <w:t>ist</w:t>
      </w:r>
      <w:r w:rsidRPr="00E97379">
        <w:rPr>
          <w:rStyle w:val="bumpedfont15"/>
          <w:rFonts w:ascii="Arial" w:hAnsi="Arial" w:cs="Arial"/>
          <w:sz w:val="22"/>
          <w:szCs w:val="22"/>
        </w:rPr>
        <w:t>.</w:t>
      </w:r>
    </w:p>
    <w:p w14:paraId="1FFEF125" w14:textId="77777777" w:rsidR="00E97379" w:rsidRPr="00E97379" w:rsidRDefault="00E97379" w:rsidP="00E97379">
      <w:pPr>
        <w:pStyle w:val="StandardWeb"/>
        <w:spacing w:before="0" w:after="0"/>
        <w:jc w:val="both"/>
        <w:rPr>
          <w:rFonts w:ascii="Arial" w:hAnsi="Arial" w:cs="Arial"/>
          <w:color w:val="auto"/>
          <w:sz w:val="22"/>
          <w:szCs w:val="22"/>
        </w:rPr>
      </w:pPr>
      <w:r w:rsidRPr="00E97379">
        <w:rPr>
          <w:rFonts w:ascii="Arial" w:hAnsi="Arial" w:cs="Arial"/>
          <w:color w:val="auto"/>
          <w:sz w:val="22"/>
          <w:szCs w:val="22"/>
        </w:rPr>
        <w:t> </w:t>
      </w:r>
    </w:p>
    <w:p w14:paraId="1275EC4A"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4. Was unternimmt und plant der Magistrat, um zukunftsfähige und finanzierbare Strukturen zu initiieren und zu fördern, die ein selbstbestimmtes, selbstständiges, an Teilhabe am Stadtleben orientiertes, aktives und möglichst gesundes Leben im Alter erhalten und ermöglichen:</w:t>
      </w:r>
    </w:p>
    <w:p w14:paraId="50F6902C"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Im Dialog mit den Betroffenen?</w:t>
      </w:r>
    </w:p>
    <w:p w14:paraId="1E05D828"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xml:space="preserve">- Bei </w:t>
      </w:r>
      <w:bookmarkStart w:id="0" w:name="_GoBack"/>
      <w:bookmarkEnd w:id="0"/>
      <w:r w:rsidRPr="00E97379">
        <w:rPr>
          <w:rStyle w:val="bumpedfont15"/>
          <w:rFonts w:ascii="Arial" w:hAnsi="Arial" w:cs="Arial"/>
          <w:color w:val="auto"/>
          <w:sz w:val="22"/>
          <w:szCs w:val="22"/>
        </w:rPr>
        <w:t>der Beratung und Unterstützung von Angehörigen angesichts wachsender psychischer und finanzieller Belastungen? </w:t>
      </w:r>
    </w:p>
    <w:p w14:paraId="614226C9"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Zur Förderung und Begleitung von flächendeckenden Dienstleistungsangeboten?</w:t>
      </w:r>
    </w:p>
    <w:p w14:paraId="41D6C5F6"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Zur Förderung tragfähiger Nachbarschaften? </w:t>
      </w:r>
    </w:p>
    <w:p w14:paraId="67753925"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Zur Initiierung und Begleitung von Ehrenamtsinitiativen?</w:t>
      </w:r>
    </w:p>
    <w:p w14:paraId="6B46BF4D" w14:textId="77777777" w:rsidR="00E97379" w:rsidRDefault="00E97379" w:rsidP="00E97379">
      <w:pPr>
        <w:pStyle w:val="StandardWeb"/>
        <w:spacing w:before="0" w:after="0"/>
        <w:jc w:val="both"/>
        <w:rPr>
          <w:rFonts w:ascii="Arial" w:hAnsi="Arial" w:cs="Arial"/>
          <w:color w:val="auto"/>
          <w:sz w:val="22"/>
          <w:szCs w:val="22"/>
        </w:rPr>
      </w:pPr>
      <w:r w:rsidRPr="00E97379">
        <w:rPr>
          <w:rFonts w:ascii="Arial" w:hAnsi="Arial" w:cs="Arial"/>
          <w:color w:val="auto"/>
          <w:sz w:val="22"/>
          <w:szCs w:val="22"/>
        </w:rPr>
        <w:t> </w:t>
      </w:r>
    </w:p>
    <w:p w14:paraId="64A513E1" w14:textId="1425CB03"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Die Sicherstellung der Altenhilfe ist vorrangig Aufgabe des Wetteraukreises. Im Interesse sozialer Nachhaltigkeit bleibt es Aufgabe der Stadt, dafür Sorge zu tragen, dass existenzielle Bedarfe und Wünsche der Bad Nauheimer im Alter ausreichend berücksichtigt sind. Um die mit der demografischen Entwicklung einhergehenden Zukunftsaufgaben zu bewältigen, sind mit dem Wetteraukreis rechtzeitig ausreichende Maßnahmen abzustimmen.</w:t>
      </w:r>
    </w:p>
    <w:p w14:paraId="2BF87BE0" w14:textId="77777777" w:rsidR="00E97379" w:rsidRPr="00E97379" w:rsidRDefault="00E97379" w:rsidP="00E97379">
      <w:pPr>
        <w:pStyle w:val="StandardWeb"/>
        <w:spacing w:before="0" w:after="0"/>
        <w:jc w:val="both"/>
        <w:rPr>
          <w:rFonts w:ascii="Arial" w:hAnsi="Arial" w:cs="Arial"/>
          <w:color w:val="auto"/>
          <w:sz w:val="22"/>
          <w:szCs w:val="22"/>
        </w:rPr>
      </w:pPr>
      <w:r w:rsidRPr="00E97379">
        <w:rPr>
          <w:rFonts w:ascii="Arial" w:hAnsi="Arial" w:cs="Arial"/>
          <w:color w:val="auto"/>
          <w:sz w:val="22"/>
          <w:szCs w:val="22"/>
        </w:rPr>
        <w:t> </w:t>
      </w:r>
    </w:p>
    <w:p w14:paraId="76B511BE"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5. Wie viele Menschen werden:</w:t>
      </w:r>
    </w:p>
    <w:p w14:paraId="1B76B045"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durchschnittlich in Bad Nauheimer Einrichtungen der Altenhilfe betreut?</w:t>
      </w:r>
    </w:p>
    <w:p w14:paraId="3354FF7D" w14:textId="77777777"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 werden in Einrichtungen der Altenhilfe außerhalb von Bad Nauheim untergebracht?</w:t>
      </w:r>
    </w:p>
    <w:p w14:paraId="73622FCB" w14:textId="08E9E412" w:rsidR="00E97379" w:rsidRPr="00E97379" w:rsidRDefault="00E97379" w:rsidP="00E97379">
      <w:pPr>
        <w:pStyle w:val="StandardWeb"/>
        <w:spacing w:before="0" w:after="0"/>
        <w:jc w:val="both"/>
        <w:rPr>
          <w:rFonts w:ascii="Arial" w:hAnsi="Arial" w:cs="Arial"/>
          <w:color w:val="auto"/>
          <w:sz w:val="22"/>
          <w:szCs w:val="22"/>
        </w:rPr>
      </w:pPr>
      <w:r w:rsidRPr="00E97379">
        <w:rPr>
          <w:rFonts w:ascii="Arial" w:hAnsi="Arial" w:cs="Arial"/>
          <w:color w:val="auto"/>
          <w:sz w:val="22"/>
          <w:szCs w:val="22"/>
        </w:rPr>
        <w:t> </w:t>
      </w:r>
      <w:r w:rsidRPr="00E97379">
        <w:rPr>
          <w:rStyle w:val="bumpedfont15"/>
          <w:rFonts w:ascii="Arial" w:hAnsi="Arial" w:cs="Arial"/>
          <w:color w:val="auto"/>
          <w:sz w:val="22"/>
          <w:szCs w:val="22"/>
        </w:rPr>
        <w:t>6. Welche Bedarfsprognosen und Planungsvorgaben hat die Altenhilfeplanung des</w:t>
      </w:r>
      <w:r w:rsidRPr="00E97379">
        <w:rPr>
          <w:rFonts w:ascii="Arial" w:hAnsi="Arial" w:cs="Arial"/>
          <w:color w:val="auto"/>
          <w:sz w:val="22"/>
          <w:szCs w:val="22"/>
        </w:rPr>
        <w:t xml:space="preserve"> </w:t>
      </w:r>
      <w:r w:rsidRPr="00E97379">
        <w:rPr>
          <w:rStyle w:val="bumpedfont15"/>
          <w:rFonts w:ascii="Arial" w:hAnsi="Arial" w:cs="Arial"/>
          <w:color w:val="auto"/>
          <w:sz w:val="22"/>
          <w:szCs w:val="22"/>
        </w:rPr>
        <w:t>Wetteraukreises bis 2030 für Bad Nauheim?</w:t>
      </w:r>
    </w:p>
    <w:p w14:paraId="0DDA4DAF" w14:textId="0FDF3FF0" w:rsidR="00E97379" w:rsidRPr="00E97379" w:rsidRDefault="00E97379" w:rsidP="00E97379">
      <w:pPr>
        <w:pStyle w:val="StandardWeb"/>
        <w:spacing w:before="0" w:after="0"/>
        <w:jc w:val="both"/>
        <w:rPr>
          <w:rFonts w:ascii="Arial" w:hAnsi="Arial" w:cs="Arial"/>
          <w:color w:val="auto"/>
          <w:sz w:val="22"/>
          <w:szCs w:val="22"/>
        </w:rPr>
      </w:pPr>
      <w:r w:rsidRPr="00E97379">
        <w:rPr>
          <w:rFonts w:ascii="Arial" w:hAnsi="Arial" w:cs="Arial"/>
          <w:color w:val="auto"/>
          <w:sz w:val="22"/>
          <w:szCs w:val="22"/>
        </w:rPr>
        <w:t> </w:t>
      </w:r>
      <w:r w:rsidRPr="00E97379">
        <w:rPr>
          <w:rStyle w:val="bumpedfont15"/>
          <w:rFonts w:ascii="Arial" w:hAnsi="Arial" w:cs="Arial"/>
          <w:color w:val="auto"/>
          <w:sz w:val="22"/>
          <w:szCs w:val="22"/>
        </w:rPr>
        <w:t>7. Mit welchen eigenen Zielvorgaben beteilig sich der Magistrat an der Altenhilfeplanung des Wetteraukreises?</w:t>
      </w:r>
    </w:p>
    <w:p w14:paraId="40CDCDCC" w14:textId="7EA4BB60" w:rsidR="00E97379" w:rsidRPr="00E97379" w:rsidRDefault="00E97379" w:rsidP="00E97379">
      <w:pPr>
        <w:pStyle w:val="StandardWeb"/>
        <w:spacing w:before="0" w:after="0"/>
        <w:jc w:val="both"/>
        <w:rPr>
          <w:rFonts w:ascii="Arial" w:hAnsi="Arial" w:cs="Arial"/>
          <w:color w:val="auto"/>
          <w:sz w:val="22"/>
          <w:szCs w:val="22"/>
        </w:rPr>
      </w:pPr>
      <w:r w:rsidRPr="00E97379">
        <w:rPr>
          <w:rStyle w:val="bumpedfont15"/>
          <w:rFonts w:ascii="Arial" w:hAnsi="Arial" w:cs="Arial"/>
          <w:color w:val="auto"/>
          <w:sz w:val="22"/>
          <w:szCs w:val="22"/>
        </w:rPr>
        <w:t>8. Wo sieht der Magistrat im Bereich der Altenhilfeplanung des Wetteraukreises für Bad Nauheim aktuell Verbesserungspotenziale?</w:t>
      </w:r>
    </w:p>
    <w:p w14:paraId="325CD524" w14:textId="77777777" w:rsidR="00E97379" w:rsidRPr="00E97379" w:rsidRDefault="00E97379" w:rsidP="00E97379">
      <w:pPr>
        <w:jc w:val="both"/>
        <w:rPr>
          <w:rFonts w:ascii="Arial" w:hAnsi="Arial" w:cs="Arial"/>
          <w:sz w:val="22"/>
          <w:szCs w:val="22"/>
        </w:rPr>
      </w:pPr>
    </w:p>
    <w:p w14:paraId="34A06108" w14:textId="77777777" w:rsidR="00A30649" w:rsidRPr="00E97379" w:rsidRDefault="00A30649" w:rsidP="00E97379">
      <w:pPr>
        <w:jc w:val="both"/>
        <w:rPr>
          <w:rFonts w:ascii="Arial" w:hAnsi="Arial" w:cs="Arial"/>
          <w:sz w:val="22"/>
          <w:szCs w:val="22"/>
        </w:rPr>
      </w:pPr>
      <w:r w:rsidRPr="00E97379">
        <w:rPr>
          <w:rFonts w:ascii="Arial" w:hAnsi="Arial" w:cs="Arial"/>
          <w:sz w:val="22"/>
          <w:szCs w:val="22"/>
        </w:rPr>
        <w:t>Die Aussprache in der Stadtverordnetenversammlung wird beantragt.</w:t>
      </w:r>
    </w:p>
    <w:p w14:paraId="7E300745" w14:textId="490F241D" w:rsidR="00EA042F" w:rsidRDefault="00D1458C" w:rsidP="00E97379">
      <w:pPr>
        <w:spacing w:line="276" w:lineRule="auto"/>
        <w:jc w:val="both"/>
        <w:rPr>
          <w:rFonts w:ascii="Arial" w:hAnsi="Arial" w:cs="Arial"/>
          <w:b/>
          <w:sz w:val="22"/>
          <w:szCs w:val="22"/>
          <w:u w:val="single"/>
        </w:rPr>
      </w:pPr>
      <w:r w:rsidRPr="00366054">
        <w:rPr>
          <w:rFonts w:ascii="Arial" w:hAnsi="Arial" w:cs="Arial"/>
          <w:noProof/>
          <w:sz w:val="22"/>
          <w:szCs w:val="22"/>
        </w:rPr>
        <w:drawing>
          <wp:anchor distT="0" distB="0" distL="114300" distR="114300" simplePos="0" relativeHeight="251659264" behindDoc="0" locked="0" layoutInCell="1" allowOverlap="1" wp14:anchorId="1C66FD3F" wp14:editId="0531F21B">
            <wp:simplePos x="0" y="0"/>
            <wp:positionH relativeFrom="column">
              <wp:posOffset>19050</wp:posOffset>
            </wp:positionH>
            <wp:positionV relativeFrom="paragraph">
              <wp:posOffset>167005</wp:posOffset>
            </wp:positionV>
            <wp:extent cx="971550" cy="696595"/>
            <wp:effectExtent l="0" t="0" r="0" b="8255"/>
            <wp:wrapThrough wrapText="bothSides">
              <wp:wrapPolygon edited="0">
                <wp:start x="0" y="0"/>
                <wp:lineTo x="0" y="21265"/>
                <wp:lineTo x="21176" y="21265"/>
                <wp:lineTo x="21176" y="0"/>
                <wp:lineTo x="0" y="0"/>
              </wp:wrapPolygon>
            </wp:wrapThrough>
            <wp:docPr id="1" name="Grafik 1" descr="D:\Bilder\Unterschrift bla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ilder\Unterschrift blau.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71550" cy="6965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87DCF9" w14:textId="578475CB" w:rsidR="001D6132" w:rsidRPr="001D6132" w:rsidRDefault="001D6132" w:rsidP="00E97379">
      <w:pPr>
        <w:spacing w:line="276" w:lineRule="auto"/>
        <w:jc w:val="both"/>
        <w:rPr>
          <w:rFonts w:ascii="Arial" w:hAnsi="Arial" w:cs="Arial"/>
        </w:rPr>
      </w:pPr>
    </w:p>
    <w:p w14:paraId="34879B02" w14:textId="50F7A52B" w:rsidR="001D6132" w:rsidRPr="001D6132" w:rsidRDefault="001D6132" w:rsidP="00E97379">
      <w:pPr>
        <w:spacing w:line="276" w:lineRule="auto"/>
        <w:jc w:val="both"/>
        <w:rPr>
          <w:rFonts w:ascii="Arial" w:hAnsi="Arial" w:cs="Arial"/>
        </w:rPr>
      </w:pPr>
    </w:p>
    <w:p w14:paraId="591153CD" w14:textId="13B8BDDF" w:rsidR="009031C8" w:rsidRPr="001D6132" w:rsidRDefault="009031C8" w:rsidP="00E97379">
      <w:pPr>
        <w:spacing w:line="276" w:lineRule="auto"/>
        <w:jc w:val="both"/>
        <w:rPr>
          <w:rFonts w:ascii="Arial" w:hAnsi="Arial" w:cs="Arial"/>
        </w:rPr>
      </w:pPr>
    </w:p>
    <w:p w14:paraId="6D6590CD" w14:textId="4E09B6E9" w:rsidR="009031C8" w:rsidRPr="001D6132" w:rsidRDefault="009031C8" w:rsidP="00E97379">
      <w:pPr>
        <w:spacing w:line="276" w:lineRule="auto"/>
        <w:jc w:val="both"/>
        <w:rPr>
          <w:rFonts w:ascii="Arial" w:hAnsi="Arial" w:cs="Arial"/>
        </w:rPr>
      </w:pPr>
    </w:p>
    <w:p w14:paraId="3B34E05A" w14:textId="32388196" w:rsidR="00366054" w:rsidRPr="001D6132" w:rsidRDefault="00366054" w:rsidP="00E97379">
      <w:pPr>
        <w:spacing w:line="276" w:lineRule="auto"/>
        <w:jc w:val="both"/>
        <w:rPr>
          <w:rFonts w:ascii="Arial" w:hAnsi="Arial" w:cs="Arial"/>
        </w:rPr>
      </w:pPr>
      <w:r w:rsidRPr="001D6132">
        <w:rPr>
          <w:rFonts w:ascii="Arial" w:hAnsi="Arial" w:cs="Arial"/>
        </w:rPr>
        <w:t xml:space="preserve">Manfred Jordis </w:t>
      </w:r>
    </w:p>
    <w:p w14:paraId="4AAD3465" w14:textId="5B3749E5" w:rsidR="000C017D" w:rsidRDefault="00366054" w:rsidP="00E97379">
      <w:pPr>
        <w:spacing w:line="276" w:lineRule="auto"/>
        <w:jc w:val="both"/>
        <w:rPr>
          <w:rFonts w:ascii="Arial" w:hAnsi="Arial" w:cs="Arial"/>
        </w:rPr>
      </w:pPr>
      <w:r w:rsidRPr="001D6132">
        <w:rPr>
          <w:rFonts w:ascii="Arial" w:hAnsi="Arial" w:cs="Arial"/>
        </w:rPr>
        <w:t xml:space="preserve">(CDU) </w:t>
      </w:r>
    </w:p>
    <w:p w14:paraId="71BFEFD0" w14:textId="5352221D" w:rsidR="000C017D" w:rsidRPr="001D6132" w:rsidRDefault="001D6132" w:rsidP="00E97379">
      <w:pPr>
        <w:spacing w:line="276" w:lineRule="auto"/>
        <w:jc w:val="both"/>
        <w:rPr>
          <w:rFonts w:ascii="Arial" w:hAnsi="Arial" w:cs="Arial"/>
        </w:rPr>
      </w:pPr>
      <w:r>
        <w:rPr>
          <w:noProof/>
        </w:rPr>
        <w:drawing>
          <wp:inline distT="0" distB="0" distL="0" distR="0" wp14:anchorId="03DEFC60" wp14:editId="1C8498D6">
            <wp:extent cx="1731010" cy="389890"/>
            <wp:effectExtent l="0" t="0" r="2540" b="0"/>
            <wp:docPr id="6" name="Grafik 6" descr="Ein Bild, das Text, ClipAr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6" name="Grafik 6" descr="Ein Bild, das Text, ClipArt enthält.&#10;&#10;Automatisch generierte Beschreibu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31010" cy="389890"/>
                    </a:xfrm>
                    <a:prstGeom prst="rect">
                      <a:avLst/>
                    </a:prstGeom>
                  </pic:spPr>
                </pic:pic>
              </a:graphicData>
            </a:graphic>
          </wp:inline>
        </w:drawing>
      </w:r>
      <w:r>
        <w:rPr>
          <w:rFonts w:ascii="Arial" w:hAnsi="Arial" w:cs="Arial"/>
        </w:rPr>
        <w:tab/>
      </w:r>
      <w:r>
        <w:rPr>
          <w:rFonts w:ascii="Arial" w:hAnsi="Arial" w:cs="Arial"/>
        </w:rPr>
        <w:tab/>
      </w:r>
      <w:r>
        <w:rPr>
          <w:rFonts w:ascii="Arial" w:hAnsi="Arial" w:cs="Arial"/>
        </w:rPr>
        <w:tab/>
      </w:r>
      <w:r>
        <w:rPr>
          <w:rFonts w:ascii="Arial" w:hAnsi="Arial" w:cs="Arial"/>
        </w:rPr>
        <w:tab/>
      </w:r>
      <w:r>
        <w:rPr>
          <w:noProof/>
        </w:rPr>
        <w:drawing>
          <wp:inline distT="0" distB="0" distL="0" distR="0" wp14:anchorId="10F38F00" wp14:editId="6AC1AC05">
            <wp:extent cx="1838325" cy="476250"/>
            <wp:effectExtent l="0" t="0" r="9525" b="0"/>
            <wp:docPr id="3" name="Grafik 3" descr="Ein Bild, das Text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pic:nvPicPr>
                  <pic:blipFill>
                    <a:blip r:embed="rId10">
                      <a:extLst>
                        <a:ext uri="{28A0092B-C50C-407E-A947-70E740481C1C}">
                          <a14:useLocalDpi xmlns:a14="http://schemas.microsoft.com/office/drawing/2010/main" val="0"/>
                        </a:ext>
                      </a:extLst>
                    </a:blip>
                    <a:stretch>
                      <a:fillRect/>
                    </a:stretch>
                  </pic:blipFill>
                  <pic:spPr>
                    <a:xfrm>
                      <a:off x="0" y="0"/>
                      <a:ext cx="1838325" cy="476250"/>
                    </a:xfrm>
                    <a:prstGeom prst="rect">
                      <a:avLst/>
                    </a:prstGeom>
                  </pic:spPr>
                </pic:pic>
              </a:graphicData>
            </a:graphic>
          </wp:inline>
        </w:drawing>
      </w:r>
    </w:p>
    <w:p w14:paraId="6B5FF8B1" w14:textId="0D1D9FE2" w:rsidR="000C017D" w:rsidRPr="001D6132" w:rsidRDefault="000C017D" w:rsidP="00E97379">
      <w:pPr>
        <w:spacing w:line="276" w:lineRule="auto"/>
        <w:jc w:val="both"/>
        <w:rPr>
          <w:rFonts w:ascii="Arial" w:hAnsi="Arial" w:cs="Arial"/>
        </w:rPr>
      </w:pPr>
      <w:r w:rsidRPr="001D6132">
        <w:rPr>
          <w:rFonts w:ascii="Arial" w:hAnsi="Arial" w:cs="Arial"/>
        </w:rPr>
        <w:t>Claudia Kutsch</w:t>
      </w:r>
      <w:r w:rsidR="00E97379">
        <w:rPr>
          <w:rFonts w:ascii="Arial" w:hAnsi="Arial" w:cs="Arial"/>
        </w:rPr>
        <w:t>k</w:t>
      </w:r>
      <w:r w:rsidRPr="001D6132">
        <w:rPr>
          <w:rFonts w:ascii="Arial" w:hAnsi="Arial" w:cs="Arial"/>
        </w:rPr>
        <w:t>er</w:t>
      </w:r>
      <w:r w:rsidR="009031C8" w:rsidRPr="001D6132">
        <w:rPr>
          <w:rFonts w:ascii="Arial" w:hAnsi="Arial" w:cs="Arial"/>
        </w:rPr>
        <w:tab/>
      </w:r>
      <w:r w:rsidR="009031C8" w:rsidRPr="001D6132">
        <w:rPr>
          <w:rFonts w:ascii="Arial" w:hAnsi="Arial" w:cs="Arial"/>
        </w:rPr>
        <w:tab/>
      </w:r>
      <w:r w:rsidR="009031C8" w:rsidRPr="001D6132">
        <w:rPr>
          <w:rFonts w:ascii="Arial" w:hAnsi="Arial" w:cs="Arial"/>
        </w:rPr>
        <w:tab/>
      </w:r>
      <w:r w:rsidR="009031C8" w:rsidRPr="001D6132">
        <w:rPr>
          <w:rFonts w:ascii="Arial" w:hAnsi="Arial" w:cs="Arial"/>
        </w:rPr>
        <w:tab/>
      </w:r>
      <w:r w:rsidR="009031C8" w:rsidRPr="001D6132">
        <w:rPr>
          <w:rFonts w:ascii="Arial" w:hAnsi="Arial" w:cs="Arial"/>
        </w:rPr>
        <w:tab/>
      </w:r>
      <w:r w:rsidRPr="001D6132">
        <w:rPr>
          <w:rFonts w:ascii="Arial" w:hAnsi="Arial" w:cs="Arial"/>
        </w:rPr>
        <w:t>Katharina Brunkhorst</w:t>
      </w:r>
    </w:p>
    <w:p w14:paraId="5FAF0E1F" w14:textId="6630B6E8" w:rsidR="00CF1D8B" w:rsidRDefault="000C017D" w:rsidP="00E97379">
      <w:pPr>
        <w:spacing w:line="276" w:lineRule="auto"/>
        <w:jc w:val="both"/>
        <w:rPr>
          <w:rFonts w:ascii="Arial" w:hAnsi="Arial" w:cs="Arial"/>
        </w:rPr>
      </w:pPr>
      <w:r w:rsidRPr="001D6132">
        <w:rPr>
          <w:rFonts w:ascii="Arial" w:hAnsi="Arial" w:cs="Arial"/>
        </w:rPr>
        <w:t>(B90/</w:t>
      </w:r>
      <w:r w:rsidR="004D5FFE" w:rsidRPr="001D6132">
        <w:rPr>
          <w:rFonts w:ascii="Arial" w:hAnsi="Arial" w:cs="Arial"/>
        </w:rPr>
        <w:t xml:space="preserve">Die </w:t>
      </w:r>
      <w:r w:rsidRPr="001D6132">
        <w:rPr>
          <w:rFonts w:ascii="Arial" w:hAnsi="Arial" w:cs="Arial"/>
        </w:rPr>
        <w:t>Grüne</w:t>
      </w:r>
      <w:r w:rsidR="004D5FFE" w:rsidRPr="001D6132">
        <w:rPr>
          <w:rFonts w:ascii="Arial" w:hAnsi="Arial" w:cs="Arial"/>
        </w:rPr>
        <w:t>n)</w:t>
      </w:r>
      <w:r w:rsidR="009031C8" w:rsidRPr="001D6132">
        <w:rPr>
          <w:rFonts w:ascii="Arial" w:hAnsi="Arial" w:cs="Arial"/>
        </w:rPr>
        <w:tab/>
      </w:r>
      <w:r w:rsidR="009031C8" w:rsidRPr="001D6132">
        <w:rPr>
          <w:rFonts w:ascii="Arial" w:hAnsi="Arial" w:cs="Arial"/>
        </w:rPr>
        <w:tab/>
      </w:r>
      <w:r w:rsidR="009031C8" w:rsidRPr="001D6132">
        <w:rPr>
          <w:rFonts w:ascii="Arial" w:hAnsi="Arial" w:cs="Arial"/>
        </w:rPr>
        <w:tab/>
      </w:r>
      <w:r w:rsidR="009031C8" w:rsidRPr="001D6132">
        <w:rPr>
          <w:rFonts w:ascii="Arial" w:hAnsi="Arial" w:cs="Arial"/>
        </w:rPr>
        <w:tab/>
      </w:r>
      <w:r w:rsidR="009031C8" w:rsidRPr="001D6132">
        <w:rPr>
          <w:rFonts w:ascii="Arial" w:hAnsi="Arial" w:cs="Arial"/>
        </w:rPr>
        <w:tab/>
      </w:r>
      <w:r w:rsidRPr="001D6132">
        <w:rPr>
          <w:rFonts w:ascii="Arial" w:hAnsi="Arial" w:cs="Arial"/>
        </w:rPr>
        <w:t>(B90/</w:t>
      </w:r>
      <w:r w:rsidR="004D5FFE" w:rsidRPr="001D6132">
        <w:rPr>
          <w:rFonts w:ascii="Arial" w:hAnsi="Arial" w:cs="Arial"/>
        </w:rPr>
        <w:t xml:space="preserve">Die </w:t>
      </w:r>
      <w:r w:rsidRPr="001D6132">
        <w:rPr>
          <w:rFonts w:ascii="Arial" w:hAnsi="Arial" w:cs="Arial"/>
        </w:rPr>
        <w:t>Grüne</w:t>
      </w:r>
      <w:r w:rsidR="004D5FFE" w:rsidRPr="001D6132">
        <w:rPr>
          <w:rFonts w:ascii="Arial" w:hAnsi="Arial" w:cs="Arial"/>
        </w:rPr>
        <w:t>n</w:t>
      </w:r>
      <w:r w:rsidRPr="001D6132">
        <w:rPr>
          <w:rFonts w:ascii="Arial" w:hAnsi="Arial" w:cs="Arial"/>
        </w:rPr>
        <w:t>)</w:t>
      </w:r>
    </w:p>
    <w:p w14:paraId="75E5CE7A" w14:textId="0C2F0341" w:rsidR="001D6132" w:rsidRDefault="001D6132" w:rsidP="00E97379">
      <w:pPr>
        <w:spacing w:line="276" w:lineRule="auto"/>
        <w:jc w:val="both"/>
        <w:rPr>
          <w:rFonts w:ascii="Arial" w:hAnsi="Arial" w:cs="Arial"/>
        </w:rPr>
      </w:pPr>
    </w:p>
    <w:p w14:paraId="483AC1C1" w14:textId="220D9744" w:rsidR="001D6132" w:rsidRPr="001D6132" w:rsidRDefault="001D6132" w:rsidP="00E97379">
      <w:pPr>
        <w:jc w:val="both"/>
        <w:rPr>
          <w:rFonts w:ascii="Arial" w:hAnsi="Arial" w:cs="Arial"/>
          <w:noProof/>
        </w:rPr>
      </w:pPr>
      <w:r w:rsidRPr="001D6132">
        <w:rPr>
          <w:rFonts w:ascii="Arial" w:hAnsi="Arial" w:cs="Arial"/>
          <w:noProof/>
        </w:rPr>
        <w:drawing>
          <wp:inline distT="0" distB="0" distL="0" distR="0" wp14:anchorId="1D25CCC9" wp14:editId="4E2DEA73">
            <wp:extent cx="1045170" cy="426720"/>
            <wp:effectExtent l="0" t="0" r="3175"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661" cy="440802"/>
                    </a:xfrm>
                    <a:prstGeom prst="rect">
                      <a:avLst/>
                    </a:prstGeom>
                  </pic:spPr>
                </pic:pic>
              </a:graphicData>
            </a:graphic>
          </wp:inline>
        </w:drawing>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Pr>
          <w:noProof/>
        </w:rPr>
        <w:drawing>
          <wp:inline distT="0" distB="0" distL="0" distR="0" wp14:anchorId="7E70CB64" wp14:editId="3C5A835A">
            <wp:extent cx="1264920" cy="411480"/>
            <wp:effectExtent l="0" t="0" r="0" b="7620"/>
            <wp:docPr id="4" name="Grafik 4"/>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12">
                      <a:extLst>
                        <a:ext uri="{28A0092B-C50C-407E-A947-70E740481C1C}">
                          <a14:useLocalDpi xmlns:a14="http://schemas.microsoft.com/office/drawing/2010/main" val="0"/>
                        </a:ext>
                      </a:extLst>
                    </a:blip>
                    <a:stretch>
                      <a:fillRect/>
                    </a:stretch>
                  </pic:blipFill>
                  <pic:spPr>
                    <a:xfrm>
                      <a:off x="0" y="0"/>
                      <a:ext cx="1264920" cy="411480"/>
                    </a:xfrm>
                    <a:prstGeom prst="rect">
                      <a:avLst/>
                    </a:prstGeom>
                  </pic:spPr>
                </pic:pic>
              </a:graphicData>
            </a:graphic>
          </wp:inline>
        </w:drawing>
      </w:r>
    </w:p>
    <w:p w14:paraId="1127E44E" w14:textId="77777777" w:rsidR="001D6132" w:rsidRPr="001D6132" w:rsidRDefault="001D6132" w:rsidP="00E97379">
      <w:pPr>
        <w:spacing w:line="276" w:lineRule="auto"/>
        <w:jc w:val="both"/>
        <w:rPr>
          <w:rFonts w:ascii="Arial" w:hAnsi="Arial" w:cs="Arial"/>
        </w:rPr>
      </w:pPr>
      <w:r w:rsidRPr="001D6132">
        <w:rPr>
          <w:rFonts w:ascii="Arial" w:hAnsi="Arial" w:cs="Arial"/>
        </w:rPr>
        <w:t>Natalie Pawlik</w:t>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t>Sinan Sert</w:t>
      </w:r>
    </w:p>
    <w:p w14:paraId="029C7B81" w14:textId="4DAC048C" w:rsidR="001D6132" w:rsidRPr="001D6132" w:rsidRDefault="001D6132" w:rsidP="00E97379">
      <w:pPr>
        <w:spacing w:line="276" w:lineRule="auto"/>
        <w:jc w:val="both"/>
        <w:rPr>
          <w:rFonts w:ascii="Arial" w:hAnsi="Arial" w:cs="Arial"/>
        </w:rPr>
      </w:pPr>
      <w:r w:rsidRPr="001D6132">
        <w:rPr>
          <w:rFonts w:ascii="Arial" w:hAnsi="Arial" w:cs="Arial"/>
        </w:rPr>
        <w:t>(SPD)</w:t>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r>
      <w:r w:rsidRPr="001D6132">
        <w:rPr>
          <w:rFonts w:ascii="Arial" w:hAnsi="Arial" w:cs="Arial"/>
        </w:rPr>
        <w:tab/>
        <w:t>(SPD)</w:t>
      </w:r>
    </w:p>
    <w:sectPr w:rsidR="001D6132" w:rsidRPr="001D6132" w:rsidSect="00BE148E">
      <w:footerReference w:type="default" r:id="rId13"/>
      <w:headerReference w:type="first" r:id="rId14"/>
      <w:footerReference w:type="first" r:id="rId15"/>
      <w:pgSz w:w="11906" w:h="16838"/>
      <w:pgMar w:top="1418" w:right="1286" w:bottom="142" w:left="1560" w:header="284"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DB6FF" w14:textId="77777777" w:rsidR="001E7C1E" w:rsidRDefault="001E7C1E" w:rsidP="00CF1D8B">
      <w:r>
        <w:separator/>
      </w:r>
    </w:p>
  </w:endnote>
  <w:endnote w:type="continuationSeparator" w:id="0">
    <w:p w14:paraId="0FC9F75E" w14:textId="77777777" w:rsidR="001E7C1E" w:rsidRDefault="001E7C1E" w:rsidP="00CF1D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F97177" w14:textId="77777777" w:rsidR="00CF1D8B" w:rsidRDefault="00CF1D8B">
    <w:pPr>
      <w:pStyle w:val="Fuzeile"/>
      <w:jc w:val="center"/>
      <w:rPr>
        <w:sz w:val="16"/>
      </w:rPr>
    </w:pPr>
    <w:r>
      <w:rPr>
        <w:sz w:val="16"/>
      </w:rPr>
      <w:t>Seite 2 von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3A1EF2" w14:textId="77777777" w:rsidR="00CF1D8B" w:rsidRDefault="00CF1D8B">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DBA424" w14:textId="77777777" w:rsidR="001E7C1E" w:rsidRDefault="001E7C1E" w:rsidP="00CF1D8B">
      <w:r w:rsidRPr="00CF1D8B">
        <w:rPr>
          <w:color w:val="000000"/>
        </w:rPr>
        <w:separator/>
      </w:r>
    </w:p>
  </w:footnote>
  <w:footnote w:type="continuationSeparator" w:id="0">
    <w:p w14:paraId="7F07C20B" w14:textId="77777777" w:rsidR="001E7C1E" w:rsidRDefault="001E7C1E" w:rsidP="00CF1D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8DA8B9" w14:textId="77777777" w:rsidR="00BE148E" w:rsidRDefault="00BE148E" w:rsidP="00BE148E">
    <w:r w:rsidRPr="00D43A6B">
      <w:rPr>
        <w:rFonts w:ascii="Verdana" w:hAnsi="Verdana"/>
        <w:b/>
        <w:bCs/>
        <w:noProof/>
        <w:sz w:val="16"/>
        <w:szCs w:val="16"/>
      </w:rPr>
      <w:drawing>
        <wp:anchor distT="0" distB="0" distL="114300" distR="114300" simplePos="0" relativeHeight="251661312" behindDoc="0" locked="0" layoutInCell="1" allowOverlap="1" wp14:anchorId="1C237A31" wp14:editId="1813782E">
          <wp:simplePos x="0" y="0"/>
          <wp:positionH relativeFrom="column">
            <wp:posOffset>4495800</wp:posOffset>
          </wp:positionH>
          <wp:positionV relativeFrom="paragraph">
            <wp:posOffset>124460</wp:posOffset>
          </wp:positionV>
          <wp:extent cx="1181100" cy="1181100"/>
          <wp:effectExtent l="0" t="0" r="0" b="0"/>
          <wp:wrapThrough wrapText="bothSides">
            <wp:wrapPolygon edited="0">
              <wp:start x="0" y="0"/>
              <wp:lineTo x="0" y="21252"/>
              <wp:lineTo x="21252" y="21252"/>
              <wp:lineTo x="21252" y="0"/>
              <wp:lineTo x="0" y="0"/>
            </wp:wrapPolygon>
          </wp:wrapThrough>
          <wp:docPr id="22" name="Grafik 22" descr="C:\Users\manfr\Desktop\IMG-20210420-WA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anfr\Desktop\IMG-20210420-WA000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EBECA" w14:textId="77777777" w:rsidR="00BE148E" w:rsidRDefault="00BE148E" w:rsidP="00BE148E">
    <w:pPr>
      <w:rPr>
        <w:rFonts w:ascii="Verdana" w:hAnsi="Verdana"/>
        <w:b/>
        <w:bCs/>
        <w:sz w:val="10"/>
        <w:szCs w:val="10"/>
      </w:rPr>
    </w:pPr>
    <w:r w:rsidRPr="001B73CE">
      <w:rPr>
        <w:noProof/>
      </w:rPr>
      <w:drawing>
        <wp:anchor distT="0" distB="0" distL="114300" distR="114300" simplePos="0" relativeHeight="251660288" behindDoc="0" locked="0" layoutInCell="1" allowOverlap="1" wp14:anchorId="3DF6300A" wp14:editId="289DB35F">
          <wp:simplePos x="0" y="0"/>
          <wp:positionH relativeFrom="column">
            <wp:posOffset>2580640</wp:posOffset>
          </wp:positionH>
          <wp:positionV relativeFrom="paragraph">
            <wp:posOffset>26035</wp:posOffset>
          </wp:positionV>
          <wp:extent cx="1487170" cy="971550"/>
          <wp:effectExtent l="0" t="0" r="0" b="0"/>
          <wp:wrapThrough wrapText="bothSides">
            <wp:wrapPolygon edited="0">
              <wp:start x="0" y="0"/>
              <wp:lineTo x="0" y="21176"/>
              <wp:lineTo x="21305" y="21176"/>
              <wp:lineTo x="21305" y="0"/>
              <wp:lineTo x="0" y="0"/>
            </wp:wrapPolygon>
          </wp:wrapThrough>
          <wp:docPr id="23" name="Grafik 23" descr="C:\Users\manfr\Desktop\logo_Grüne B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fr\Desktop\logo_Grüne B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87170" cy="9715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3A0F58" w14:textId="77777777" w:rsidR="00BE148E" w:rsidRDefault="00BE148E" w:rsidP="00BE148E">
    <w:pPr>
      <w:rPr>
        <w:rFonts w:ascii="Verdana" w:hAnsi="Verdana"/>
        <w:b/>
        <w:bCs/>
        <w:sz w:val="16"/>
        <w:szCs w:val="16"/>
      </w:rPr>
    </w:pPr>
    <w:r>
      <w:rPr>
        <w:noProof/>
        <w:color w:val="004566"/>
      </w:rPr>
      <w:drawing>
        <wp:anchor distT="0" distB="0" distL="114300" distR="114300" simplePos="0" relativeHeight="251659264" behindDoc="0" locked="0" layoutInCell="1" allowOverlap="1" wp14:anchorId="44F6FEC8" wp14:editId="52990C22">
          <wp:simplePos x="0" y="0"/>
          <wp:positionH relativeFrom="column">
            <wp:posOffset>-609600</wp:posOffset>
          </wp:positionH>
          <wp:positionV relativeFrom="paragraph">
            <wp:posOffset>184785</wp:posOffset>
          </wp:positionV>
          <wp:extent cx="2816225" cy="533400"/>
          <wp:effectExtent l="0" t="0" r="3175" b="0"/>
          <wp:wrapNone/>
          <wp:docPr id="24" name="Bild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pic:cNvPicPr>
                    <a:picLocks noChangeAspect="1" noChangeArrowheads="1"/>
                  </pic:cNvPicPr>
                </pic:nvPicPr>
                <pic:blipFill>
                  <a:blip r:embed="rId3"/>
                  <a:srcRect/>
                  <a:stretch>
                    <a:fillRect/>
                  </a:stretch>
                </pic:blipFill>
                <pic:spPr bwMode="auto">
                  <a:xfrm>
                    <a:off x="0" y="0"/>
                    <a:ext cx="2816225" cy="5334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4A6B7324" w14:textId="77777777" w:rsidR="00BE148E" w:rsidRDefault="00BE148E" w:rsidP="00BE148E">
    <w:pPr>
      <w:rPr>
        <w:rFonts w:ascii="Verdana" w:hAnsi="Verdana"/>
        <w:b/>
        <w:bCs/>
        <w:sz w:val="16"/>
        <w:szCs w:val="16"/>
      </w:rPr>
    </w:pPr>
  </w:p>
  <w:p w14:paraId="172D138F" w14:textId="77777777" w:rsidR="00BE148E" w:rsidRDefault="00BE148E" w:rsidP="00BE148E">
    <w:pPr>
      <w:rPr>
        <w:rFonts w:ascii="Verdana" w:hAnsi="Verdana"/>
        <w:b/>
        <w:bCs/>
        <w:sz w:val="16"/>
        <w:szCs w:val="16"/>
      </w:rPr>
    </w:pPr>
  </w:p>
  <w:p w14:paraId="37540282" w14:textId="77777777" w:rsidR="00BE148E" w:rsidRDefault="00BE148E" w:rsidP="00BE148E">
    <w:pPr>
      <w:rPr>
        <w:rFonts w:ascii="Verdana" w:hAnsi="Verdana"/>
        <w:b/>
        <w:bCs/>
        <w:sz w:val="16"/>
        <w:szCs w:val="16"/>
      </w:rPr>
    </w:pPr>
  </w:p>
  <w:p w14:paraId="2CF0F97D" w14:textId="77777777" w:rsidR="00BE148E" w:rsidRDefault="00BE148E" w:rsidP="00BE148E">
    <w:pPr>
      <w:rPr>
        <w:rFonts w:ascii="Verdana" w:hAnsi="Verdana"/>
        <w:b/>
        <w:bCs/>
        <w:sz w:val="16"/>
        <w:szCs w:val="16"/>
      </w:rPr>
    </w:pPr>
  </w:p>
  <w:p w14:paraId="339FF618" w14:textId="77777777" w:rsidR="001B73CE" w:rsidRDefault="001B73CE">
    <w:pPr>
      <w:rPr>
        <w:rFonts w:ascii="Verdana" w:hAnsi="Verdana"/>
        <w:b/>
        <w:bCs/>
        <w:sz w:val="16"/>
        <w:szCs w:val="16"/>
      </w:rPr>
    </w:pPr>
  </w:p>
  <w:p w14:paraId="1AB0CDB7" w14:textId="77777777" w:rsidR="00CF1D8B" w:rsidRDefault="00CF1D8B">
    <w:pPr>
      <w:rPr>
        <w:rFonts w:ascii="Verdana" w:hAnsi="Verdana"/>
        <w:b/>
        <w:bCs/>
        <w:sz w:val="16"/>
        <w:szCs w:val="16"/>
      </w:rPr>
    </w:pPr>
  </w:p>
  <w:p w14:paraId="0BD0948A" w14:textId="77777777" w:rsidR="001B73CE" w:rsidRDefault="001B73CE">
    <w:pPr>
      <w:rPr>
        <w:rFonts w:ascii="Verdana" w:hAnsi="Verdana"/>
        <w:b/>
        <w:bCs/>
        <w:sz w:val="16"/>
        <w:szCs w:val="16"/>
      </w:rPr>
    </w:pPr>
  </w:p>
  <w:p w14:paraId="5BDF284E" w14:textId="77777777" w:rsidR="00CF1D8B" w:rsidRDefault="00CF1D8B">
    <w:pPr>
      <w:rPr>
        <w:b/>
        <w:bCs/>
        <w:sz w:val="8"/>
        <w:szCs w:val="8"/>
      </w:rPr>
    </w:pPr>
  </w:p>
  <w:p w14:paraId="1B1A1EB1" w14:textId="77777777" w:rsidR="00CF1D8B" w:rsidRDefault="00CF1D8B">
    <w:pPr>
      <w:pStyle w:val="Kopfzeile"/>
      <w:tabs>
        <w:tab w:val="clear" w:pos="4536"/>
        <w:tab w:val="clear" w:pos="9072"/>
        <w:tab w:val="left" w:pos="6237"/>
        <w:tab w:val="right" w:pos="9356"/>
      </w:tabs>
      <w:ind w:right="-428"/>
    </w:pPr>
    <w:r>
      <w:rPr>
        <w:rFonts w:ascii="Verdana" w:hAnsi="Verdana"/>
        <w:sz w:val="16"/>
        <w:szCs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125CB"/>
    <w:multiLevelType w:val="multilevel"/>
    <w:tmpl w:val="4C085F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BCD765C"/>
    <w:multiLevelType w:val="hybridMultilevel"/>
    <w:tmpl w:val="1C3697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C1B43CA"/>
    <w:multiLevelType w:val="hybridMultilevel"/>
    <w:tmpl w:val="B74C77C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D8B"/>
    <w:rsid w:val="00004702"/>
    <w:rsid w:val="000205AB"/>
    <w:rsid w:val="00032FC6"/>
    <w:rsid w:val="00051271"/>
    <w:rsid w:val="00057FBA"/>
    <w:rsid w:val="00083FE9"/>
    <w:rsid w:val="00090EE9"/>
    <w:rsid w:val="000C017D"/>
    <w:rsid w:val="000D7271"/>
    <w:rsid w:val="001373DE"/>
    <w:rsid w:val="001B73CE"/>
    <w:rsid w:val="001C4DF0"/>
    <w:rsid w:val="001D1A59"/>
    <w:rsid w:val="001D4924"/>
    <w:rsid w:val="001D6132"/>
    <w:rsid w:val="001D6CF1"/>
    <w:rsid w:val="001E7C1E"/>
    <w:rsid w:val="00272B67"/>
    <w:rsid w:val="00291D11"/>
    <w:rsid w:val="002F1A40"/>
    <w:rsid w:val="003041F1"/>
    <w:rsid w:val="00327124"/>
    <w:rsid w:val="00366054"/>
    <w:rsid w:val="00374113"/>
    <w:rsid w:val="00392341"/>
    <w:rsid w:val="0039599E"/>
    <w:rsid w:val="003A4827"/>
    <w:rsid w:val="003B1856"/>
    <w:rsid w:val="003B27CC"/>
    <w:rsid w:val="003E2322"/>
    <w:rsid w:val="003E240D"/>
    <w:rsid w:val="003E6DA9"/>
    <w:rsid w:val="00432995"/>
    <w:rsid w:val="004370C7"/>
    <w:rsid w:val="00454740"/>
    <w:rsid w:val="00461E84"/>
    <w:rsid w:val="004920BE"/>
    <w:rsid w:val="004A10BC"/>
    <w:rsid w:val="004B2D68"/>
    <w:rsid w:val="004D5FFE"/>
    <w:rsid w:val="005112DC"/>
    <w:rsid w:val="00531322"/>
    <w:rsid w:val="005572B4"/>
    <w:rsid w:val="005863C8"/>
    <w:rsid w:val="00590900"/>
    <w:rsid w:val="005A3C94"/>
    <w:rsid w:val="005C232E"/>
    <w:rsid w:val="005D7667"/>
    <w:rsid w:val="005F34CA"/>
    <w:rsid w:val="005F3E05"/>
    <w:rsid w:val="00605A48"/>
    <w:rsid w:val="006414D5"/>
    <w:rsid w:val="00644ABF"/>
    <w:rsid w:val="006A28D0"/>
    <w:rsid w:val="006C0F06"/>
    <w:rsid w:val="006D15FA"/>
    <w:rsid w:val="007506DF"/>
    <w:rsid w:val="007A4FD1"/>
    <w:rsid w:val="00823A44"/>
    <w:rsid w:val="0083067C"/>
    <w:rsid w:val="008370AD"/>
    <w:rsid w:val="0084598C"/>
    <w:rsid w:val="00855FA6"/>
    <w:rsid w:val="008640B6"/>
    <w:rsid w:val="00874561"/>
    <w:rsid w:val="00874EBD"/>
    <w:rsid w:val="008A5305"/>
    <w:rsid w:val="008B1D8B"/>
    <w:rsid w:val="008D2E06"/>
    <w:rsid w:val="008F14E3"/>
    <w:rsid w:val="009031C8"/>
    <w:rsid w:val="009A0AFE"/>
    <w:rsid w:val="009A79A8"/>
    <w:rsid w:val="009C5ABF"/>
    <w:rsid w:val="009D03F6"/>
    <w:rsid w:val="009D10AD"/>
    <w:rsid w:val="009D4ED3"/>
    <w:rsid w:val="009D58C0"/>
    <w:rsid w:val="009F1B36"/>
    <w:rsid w:val="009F23E3"/>
    <w:rsid w:val="00A20A89"/>
    <w:rsid w:val="00A30649"/>
    <w:rsid w:val="00A43A6A"/>
    <w:rsid w:val="00A45086"/>
    <w:rsid w:val="00A471F8"/>
    <w:rsid w:val="00A61B1C"/>
    <w:rsid w:val="00A749C8"/>
    <w:rsid w:val="00A77817"/>
    <w:rsid w:val="00A81878"/>
    <w:rsid w:val="00AA68C7"/>
    <w:rsid w:val="00AC63B6"/>
    <w:rsid w:val="00AD41D2"/>
    <w:rsid w:val="00AE088B"/>
    <w:rsid w:val="00AE287A"/>
    <w:rsid w:val="00AF060D"/>
    <w:rsid w:val="00B13DFE"/>
    <w:rsid w:val="00B279F9"/>
    <w:rsid w:val="00B420A2"/>
    <w:rsid w:val="00B8636A"/>
    <w:rsid w:val="00B978E8"/>
    <w:rsid w:val="00BE148E"/>
    <w:rsid w:val="00C00495"/>
    <w:rsid w:val="00C133ED"/>
    <w:rsid w:val="00C2001B"/>
    <w:rsid w:val="00C31CED"/>
    <w:rsid w:val="00C37E18"/>
    <w:rsid w:val="00C84CDB"/>
    <w:rsid w:val="00CA4C78"/>
    <w:rsid w:val="00CC0B50"/>
    <w:rsid w:val="00CC1C3B"/>
    <w:rsid w:val="00CF1D8B"/>
    <w:rsid w:val="00D05F76"/>
    <w:rsid w:val="00D1458C"/>
    <w:rsid w:val="00D54FF8"/>
    <w:rsid w:val="00D60265"/>
    <w:rsid w:val="00D7329C"/>
    <w:rsid w:val="00D870ED"/>
    <w:rsid w:val="00E12106"/>
    <w:rsid w:val="00E26F7F"/>
    <w:rsid w:val="00E53BE5"/>
    <w:rsid w:val="00E91FFF"/>
    <w:rsid w:val="00E9583F"/>
    <w:rsid w:val="00E97379"/>
    <w:rsid w:val="00EA042F"/>
    <w:rsid w:val="00EB462A"/>
    <w:rsid w:val="00EC6A68"/>
    <w:rsid w:val="00F230D2"/>
    <w:rsid w:val="00F54DB6"/>
    <w:rsid w:val="00F5693A"/>
    <w:rsid w:val="00F87C34"/>
    <w:rsid w:val="00FB36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7D4BA1"/>
  <w15:docId w15:val="{DA30DA62-B351-45BA-8EBA-518E2B44C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74561"/>
    <w:pPr>
      <w:suppressAutoHyphens/>
      <w:autoSpaceDN w:val="0"/>
      <w:textAlignment w:val="baseline"/>
    </w:pPr>
  </w:style>
  <w:style w:type="paragraph" w:styleId="berschrift1">
    <w:name w:val="heading 1"/>
    <w:basedOn w:val="Standard"/>
    <w:next w:val="Standard"/>
    <w:qFormat/>
    <w:rsid w:val="00CF1D8B"/>
    <w:pPr>
      <w:keepNext/>
      <w:spacing w:after="120" w:line="360" w:lineRule="auto"/>
      <w:outlineLvl w:val="0"/>
    </w:pPr>
    <w:rPr>
      <w:sz w:val="24"/>
    </w:rPr>
  </w:style>
  <w:style w:type="paragraph" w:styleId="berschrift2">
    <w:name w:val="heading 2"/>
    <w:basedOn w:val="Standard"/>
    <w:next w:val="Standard"/>
    <w:qFormat/>
    <w:rsid w:val="00CF1D8B"/>
    <w:pPr>
      <w:keepNext/>
      <w:outlineLvl w:val="1"/>
    </w:pPr>
    <w:rPr>
      <w:b/>
      <w:bCs/>
      <w:sz w:val="24"/>
    </w:rPr>
  </w:style>
  <w:style w:type="paragraph" w:styleId="berschrift3">
    <w:name w:val="heading 3"/>
    <w:basedOn w:val="Standard"/>
    <w:next w:val="Standard"/>
    <w:qFormat/>
    <w:rsid w:val="00CF1D8B"/>
    <w:pPr>
      <w:keepNext/>
      <w:outlineLvl w:val="2"/>
    </w:pPr>
    <w:rPr>
      <w:rFonts w:ascii="Arial" w:hAnsi="Arial"/>
      <w:b/>
      <w:bCs/>
      <w:sz w:val="16"/>
      <w:szCs w:val="18"/>
    </w:rPr>
  </w:style>
  <w:style w:type="paragraph" w:styleId="berschrift4">
    <w:name w:val="heading 4"/>
    <w:basedOn w:val="Standard"/>
    <w:next w:val="Standard"/>
    <w:qFormat/>
    <w:rsid w:val="00CF1D8B"/>
    <w:pPr>
      <w:keepNext/>
      <w:spacing w:line="360" w:lineRule="auto"/>
      <w:ind w:right="2691"/>
      <w:jc w:val="right"/>
      <w:outlineLvl w:val="3"/>
    </w:pPr>
    <w:rPr>
      <w:rFonts w:ascii="Arial" w:hAnsi="Arial"/>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CF1D8B"/>
    <w:pPr>
      <w:tabs>
        <w:tab w:val="center" w:pos="4536"/>
        <w:tab w:val="right" w:pos="9072"/>
      </w:tabs>
    </w:pPr>
  </w:style>
  <w:style w:type="paragraph" w:styleId="Fuzeile">
    <w:name w:val="footer"/>
    <w:basedOn w:val="Standard"/>
    <w:rsid w:val="00CF1D8B"/>
    <w:pPr>
      <w:tabs>
        <w:tab w:val="center" w:pos="4536"/>
        <w:tab w:val="right" w:pos="9072"/>
      </w:tabs>
    </w:pPr>
  </w:style>
  <w:style w:type="paragraph" w:styleId="Textkrper">
    <w:name w:val="Body Text"/>
    <w:basedOn w:val="Standard"/>
    <w:rsid w:val="00CF1D8B"/>
    <w:pPr>
      <w:jc w:val="right"/>
    </w:pPr>
    <w:rPr>
      <w:rFonts w:ascii="Univers" w:hAnsi="Univers"/>
      <w:spacing w:val="40"/>
    </w:rPr>
  </w:style>
  <w:style w:type="paragraph" w:styleId="Textkrper2">
    <w:name w:val="Body Text 2"/>
    <w:basedOn w:val="Standard"/>
    <w:rsid w:val="00CF1D8B"/>
    <w:pPr>
      <w:spacing w:after="120" w:line="360" w:lineRule="auto"/>
    </w:pPr>
    <w:rPr>
      <w:sz w:val="24"/>
    </w:rPr>
  </w:style>
  <w:style w:type="character" w:styleId="Hyperlink">
    <w:name w:val="Hyperlink"/>
    <w:basedOn w:val="Absatz-Standardschriftart"/>
    <w:rsid w:val="00CF1D8B"/>
    <w:rPr>
      <w:color w:val="006633"/>
      <w:u w:val="single"/>
    </w:rPr>
  </w:style>
  <w:style w:type="paragraph" w:styleId="StandardWeb">
    <w:name w:val="Normal (Web)"/>
    <w:basedOn w:val="Standard"/>
    <w:uiPriority w:val="99"/>
    <w:rsid w:val="00CF1D8B"/>
    <w:pPr>
      <w:spacing w:before="100" w:after="100"/>
    </w:pPr>
    <w:rPr>
      <w:rFonts w:ascii="Helvetica" w:hAnsi="Helvetica"/>
      <w:color w:val="000000"/>
      <w:sz w:val="29"/>
      <w:szCs w:val="29"/>
    </w:rPr>
  </w:style>
  <w:style w:type="character" w:styleId="BesuchterHyperlink">
    <w:name w:val="FollowedHyperlink"/>
    <w:basedOn w:val="Absatz-Standardschriftart"/>
    <w:rsid w:val="00CF1D8B"/>
    <w:rPr>
      <w:color w:val="800080"/>
      <w:u w:val="single"/>
    </w:rPr>
  </w:style>
  <w:style w:type="character" w:customStyle="1" w:styleId="email">
    <w:name w:val="email"/>
    <w:basedOn w:val="Absatz-Standardschriftart"/>
    <w:rsid w:val="00CF1D8B"/>
  </w:style>
  <w:style w:type="character" w:styleId="Hervorhebung">
    <w:name w:val="Emphasis"/>
    <w:basedOn w:val="Absatz-Standardschriftart"/>
    <w:qFormat/>
    <w:rsid w:val="00083FE9"/>
    <w:rPr>
      <w:i/>
      <w:iCs/>
    </w:rPr>
  </w:style>
  <w:style w:type="character" w:styleId="Fett">
    <w:name w:val="Strong"/>
    <w:basedOn w:val="Absatz-Standardschriftart"/>
    <w:qFormat/>
    <w:rsid w:val="001D6CF1"/>
    <w:rPr>
      <w:b/>
      <w:bCs/>
    </w:rPr>
  </w:style>
  <w:style w:type="paragraph" w:styleId="Sprechblasentext">
    <w:name w:val="Balloon Text"/>
    <w:basedOn w:val="Standard"/>
    <w:link w:val="SprechblasentextZchn"/>
    <w:uiPriority w:val="99"/>
    <w:semiHidden/>
    <w:unhideWhenUsed/>
    <w:rsid w:val="005D766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D7667"/>
    <w:rPr>
      <w:rFonts w:ascii="Tahoma" w:hAnsi="Tahoma" w:cs="Tahoma"/>
      <w:sz w:val="16"/>
      <w:szCs w:val="16"/>
    </w:rPr>
  </w:style>
  <w:style w:type="paragraph" w:customStyle="1" w:styleId="ydp7b6827d4yiv2292830122msonormal">
    <w:name w:val="ydp7b6827d4yiv2292830122msonormal"/>
    <w:basedOn w:val="Standard"/>
    <w:rsid w:val="004B2D68"/>
    <w:pPr>
      <w:suppressAutoHyphens w:val="0"/>
      <w:autoSpaceDN/>
      <w:spacing w:before="100" w:beforeAutospacing="1" w:after="100" w:afterAutospacing="1"/>
      <w:textAlignment w:val="auto"/>
    </w:pPr>
    <w:rPr>
      <w:rFonts w:eastAsiaTheme="minorHAnsi"/>
      <w:sz w:val="24"/>
      <w:szCs w:val="24"/>
    </w:rPr>
  </w:style>
  <w:style w:type="paragraph" w:styleId="Listenabsatz">
    <w:name w:val="List Paragraph"/>
    <w:basedOn w:val="Standard"/>
    <w:uiPriority w:val="34"/>
    <w:qFormat/>
    <w:rsid w:val="00392341"/>
    <w:pPr>
      <w:ind w:left="720"/>
      <w:contextualSpacing/>
    </w:pPr>
  </w:style>
  <w:style w:type="character" w:styleId="Kommentarzeichen">
    <w:name w:val="annotation reference"/>
    <w:basedOn w:val="Absatz-Standardschriftart"/>
    <w:uiPriority w:val="99"/>
    <w:semiHidden/>
    <w:unhideWhenUsed/>
    <w:rsid w:val="004920BE"/>
    <w:rPr>
      <w:sz w:val="16"/>
      <w:szCs w:val="16"/>
    </w:rPr>
  </w:style>
  <w:style w:type="paragraph" w:styleId="Kommentartext">
    <w:name w:val="annotation text"/>
    <w:basedOn w:val="Standard"/>
    <w:link w:val="KommentartextZchn"/>
    <w:uiPriority w:val="99"/>
    <w:semiHidden/>
    <w:unhideWhenUsed/>
    <w:rsid w:val="004920BE"/>
  </w:style>
  <w:style w:type="character" w:customStyle="1" w:styleId="KommentartextZchn">
    <w:name w:val="Kommentartext Zchn"/>
    <w:basedOn w:val="Absatz-Standardschriftart"/>
    <w:link w:val="Kommentartext"/>
    <w:uiPriority w:val="99"/>
    <w:semiHidden/>
    <w:rsid w:val="004920BE"/>
  </w:style>
  <w:style w:type="paragraph" w:styleId="Kommentarthema">
    <w:name w:val="annotation subject"/>
    <w:basedOn w:val="Kommentartext"/>
    <w:next w:val="Kommentartext"/>
    <w:link w:val="KommentarthemaZchn"/>
    <w:uiPriority w:val="99"/>
    <w:semiHidden/>
    <w:unhideWhenUsed/>
    <w:rsid w:val="004920BE"/>
    <w:rPr>
      <w:b/>
      <w:bCs/>
    </w:rPr>
  </w:style>
  <w:style w:type="character" w:customStyle="1" w:styleId="KommentarthemaZchn">
    <w:name w:val="Kommentarthema Zchn"/>
    <w:basedOn w:val="KommentartextZchn"/>
    <w:link w:val="Kommentarthema"/>
    <w:uiPriority w:val="99"/>
    <w:semiHidden/>
    <w:rsid w:val="004920BE"/>
    <w:rPr>
      <w:b/>
      <w:bCs/>
    </w:rPr>
  </w:style>
  <w:style w:type="paragraph" w:customStyle="1" w:styleId="s10">
    <w:name w:val="s10"/>
    <w:basedOn w:val="Standard"/>
    <w:uiPriority w:val="99"/>
    <w:semiHidden/>
    <w:rsid w:val="00E97379"/>
    <w:pPr>
      <w:suppressAutoHyphens w:val="0"/>
      <w:autoSpaceDN/>
      <w:spacing w:before="100" w:beforeAutospacing="1" w:after="100" w:afterAutospacing="1"/>
      <w:textAlignment w:val="auto"/>
    </w:pPr>
    <w:rPr>
      <w:rFonts w:eastAsiaTheme="minorHAnsi"/>
      <w:sz w:val="24"/>
      <w:szCs w:val="24"/>
    </w:rPr>
  </w:style>
  <w:style w:type="character" w:customStyle="1" w:styleId="s2">
    <w:name w:val="s2"/>
    <w:basedOn w:val="Absatz-Standardschriftart"/>
    <w:rsid w:val="00E97379"/>
  </w:style>
  <w:style w:type="character" w:customStyle="1" w:styleId="s3">
    <w:name w:val="s3"/>
    <w:basedOn w:val="Absatz-Standardschriftart"/>
    <w:rsid w:val="00E97379"/>
  </w:style>
  <w:style w:type="character" w:customStyle="1" w:styleId="s4">
    <w:name w:val="s4"/>
    <w:basedOn w:val="Absatz-Standardschriftart"/>
    <w:rsid w:val="00E97379"/>
  </w:style>
  <w:style w:type="character" w:customStyle="1" w:styleId="bumpedfont15">
    <w:name w:val="bumpedfont15"/>
    <w:basedOn w:val="Absatz-Standardschriftart"/>
    <w:rsid w:val="00E97379"/>
  </w:style>
  <w:style w:type="character" w:customStyle="1" w:styleId="s7">
    <w:name w:val="s7"/>
    <w:basedOn w:val="Absatz-Standardschriftart"/>
    <w:rsid w:val="00E97379"/>
  </w:style>
  <w:style w:type="character" w:customStyle="1" w:styleId="s8">
    <w:name w:val="s8"/>
    <w:basedOn w:val="Absatz-Standardschriftart"/>
    <w:rsid w:val="00E973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061265">
      <w:bodyDiv w:val="1"/>
      <w:marLeft w:val="0"/>
      <w:marRight w:val="0"/>
      <w:marTop w:val="0"/>
      <w:marBottom w:val="0"/>
      <w:divBdr>
        <w:top w:val="none" w:sz="0" w:space="0" w:color="auto"/>
        <w:left w:val="none" w:sz="0" w:space="0" w:color="auto"/>
        <w:bottom w:val="none" w:sz="0" w:space="0" w:color="auto"/>
        <w:right w:val="none" w:sz="0" w:space="0" w:color="auto"/>
      </w:divBdr>
    </w:div>
    <w:div w:id="897939403">
      <w:bodyDiv w:val="1"/>
      <w:marLeft w:val="0"/>
      <w:marRight w:val="0"/>
      <w:marTop w:val="0"/>
      <w:marBottom w:val="0"/>
      <w:divBdr>
        <w:top w:val="none" w:sz="0" w:space="0" w:color="auto"/>
        <w:left w:val="none" w:sz="0" w:space="0" w:color="auto"/>
        <w:bottom w:val="none" w:sz="0" w:space="0" w:color="auto"/>
        <w:right w:val="none" w:sz="0" w:space="0" w:color="auto"/>
      </w:divBdr>
    </w:div>
    <w:div w:id="1123504803">
      <w:bodyDiv w:val="1"/>
      <w:marLeft w:val="0"/>
      <w:marRight w:val="0"/>
      <w:marTop w:val="0"/>
      <w:marBottom w:val="0"/>
      <w:divBdr>
        <w:top w:val="none" w:sz="0" w:space="0" w:color="auto"/>
        <w:left w:val="none" w:sz="0" w:space="0" w:color="auto"/>
        <w:bottom w:val="none" w:sz="0" w:space="0" w:color="auto"/>
        <w:right w:val="none" w:sz="0" w:space="0" w:color="auto"/>
      </w:divBdr>
    </w:div>
    <w:div w:id="1534805821">
      <w:bodyDiv w:val="1"/>
      <w:marLeft w:val="0"/>
      <w:marRight w:val="0"/>
      <w:marTop w:val="0"/>
      <w:marBottom w:val="0"/>
      <w:divBdr>
        <w:top w:val="none" w:sz="0" w:space="0" w:color="auto"/>
        <w:left w:val="none" w:sz="0" w:space="0" w:color="auto"/>
        <w:bottom w:val="none" w:sz="0" w:space="0" w:color="auto"/>
        <w:right w:val="none" w:sz="0" w:space="0" w:color="auto"/>
      </w:divBdr>
    </w:div>
    <w:div w:id="1980919142">
      <w:bodyDiv w:val="1"/>
      <w:marLeft w:val="0"/>
      <w:marRight w:val="0"/>
      <w:marTop w:val="0"/>
      <w:marBottom w:val="0"/>
      <w:divBdr>
        <w:top w:val="none" w:sz="0" w:space="0" w:color="auto"/>
        <w:left w:val="none" w:sz="0" w:space="0" w:color="auto"/>
        <w:bottom w:val="none" w:sz="0" w:space="0" w:color="auto"/>
        <w:right w:val="none" w:sz="0" w:space="0" w:color="auto"/>
      </w:divBdr>
    </w:div>
    <w:div w:id="21315087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png"/><Relationship Id="rId1"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5CE9DC-88E3-4FE1-9511-457DB80D68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4344</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Brief Fraktion</vt:lpstr>
    </vt:vector>
  </TitlesOfParts>
  <Company/>
  <LinksUpToDate>false</LinksUpToDate>
  <CharactersWithSpaces>5023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Brief Fraktion</dc:title>
  <dc:creator>OV Bündnis 90 DIE GRÜNEN Bad Nauheim</dc:creator>
  <cp:lastModifiedBy>Microsoft-Konto</cp:lastModifiedBy>
  <cp:revision>6</cp:revision>
  <cp:lastPrinted>2021-05-18T06:57:00Z</cp:lastPrinted>
  <dcterms:created xsi:type="dcterms:W3CDTF">2021-11-01T18:39:00Z</dcterms:created>
  <dcterms:modified xsi:type="dcterms:W3CDTF">2021-12-10T13:40:00Z</dcterms:modified>
</cp:coreProperties>
</file>